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D3135" w14:textId="308FD2BB" w:rsidR="00BA5906" w:rsidRPr="004317AF" w:rsidRDefault="00BA5906" w:rsidP="004317AF">
      <w:pPr>
        <w:pStyle w:val="Heading1"/>
        <w:rPr>
          <w:b/>
          <w:bCs/>
          <w:sz w:val="28"/>
          <w:szCs w:val="28"/>
        </w:rPr>
      </w:pPr>
      <w:bookmarkStart w:id="0" w:name="_GoBack"/>
      <w:bookmarkEnd w:id="0"/>
      <w:r w:rsidRPr="004317AF">
        <w:rPr>
          <w:b/>
          <w:bCs/>
          <w:sz w:val="28"/>
          <w:szCs w:val="28"/>
        </w:rPr>
        <w:t>A call to strengthen the educational landscape of Limburg for the benefit of broad prosperity, quality of life and economic dynamics in the region</w:t>
      </w:r>
    </w:p>
    <w:p w14:paraId="5FD08F80" w14:textId="77777777" w:rsidR="00090C74" w:rsidRPr="0006488E" w:rsidRDefault="00090C74" w:rsidP="00A90F92">
      <w:pPr>
        <w:pStyle w:val="NoSpacing"/>
        <w:rPr>
          <w:rFonts w:cstheme="minorHAnsi"/>
          <w:color w:val="5B9BD5" w:themeColor="accent1"/>
          <w:lang w:val="en-US"/>
        </w:rPr>
      </w:pPr>
    </w:p>
    <w:p w14:paraId="013DA334" w14:textId="3277FFB4" w:rsidR="004317AF" w:rsidRPr="00B50617" w:rsidRDefault="004317AF" w:rsidP="004317AF">
      <w:r>
        <w:t>Limburg, 22 March2024</w:t>
      </w:r>
    </w:p>
    <w:p w14:paraId="1DBB7935" w14:textId="77777777" w:rsidR="00090C74" w:rsidRPr="0006488E" w:rsidRDefault="00090C74" w:rsidP="00A90F92">
      <w:pPr>
        <w:pStyle w:val="NoSpacing"/>
        <w:rPr>
          <w:rFonts w:cstheme="minorHAnsi"/>
          <w:color w:val="5B9BD5" w:themeColor="accent1"/>
          <w:lang w:val="en-US"/>
        </w:rPr>
      </w:pPr>
    </w:p>
    <w:p w14:paraId="3C765DB4" w14:textId="71754EC3" w:rsidR="00BA5906" w:rsidRPr="00BA5906" w:rsidRDefault="00BA5906" w:rsidP="00BA5906">
      <w:pPr>
        <w:pStyle w:val="NoSpacing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Dear Si</w:t>
      </w:r>
      <w:r w:rsidRPr="00BA5906">
        <w:rPr>
          <w:rFonts w:cstheme="minorHAnsi"/>
          <w:color w:val="000000"/>
          <w:lang w:val="en-GB"/>
        </w:rPr>
        <w:t>r</w:t>
      </w:r>
      <w:r>
        <w:rPr>
          <w:rFonts w:cstheme="minorHAnsi"/>
          <w:color w:val="000000"/>
          <w:lang w:val="en-GB"/>
        </w:rPr>
        <w:t xml:space="preserve"> or </w:t>
      </w:r>
      <w:r w:rsidRPr="00BA5906">
        <w:rPr>
          <w:rFonts w:cstheme="minorHAnsi"/>
          <w:color w:val="000000"/>
          <w:lang w:val="en-GB"/>
        </w:rPr>
        <w:t>Madam,</w:t>
      </w:r>
    </w:p>
    <w:p w14:paraId="23F58621" w14:textId="77777777" w:rsidR="00BA5906" w:rsidRPr="00BA5906" w:rsidRDefault="00BA5906" w:rsidP="00BA5906">
      <w:pPr>
        <w:pStyle w:val="NoSpacing"/>
        <w:rPr>
          <w:rFonts w:cstheme="minorHAnsi"/>
          <w:color w:val="000000"/>
          <w:lang w:val="en-GB"/>
        </w:rPr>
      </w:pPr>
    </w:p>
    <w:p w14:paraId="5C8CF65C" w14:textId="46B7E88B" w:rsidR="00BA5906" w:rsidRPr="00BA5906" w:rsidRDefault="00BA5906" w:rsidP="00BA5906">
      <w:pPr>
        <w:pStyle w:val="NoSpacing"/>
        <w:rPr>
          <w:rFonts w:cstheme="minorHAnsi"/>
          <w:color w:val="000000"/>
          <w:lang w:val="en-GB"/>
        </w:rPr>
      </w:pPr>
      <w:r w:rsidRPr="00BA5906">
        <w:rPr>
          <w:rFonts w:cstheme="minorHAnsi"/>
          <w:color w:val="000000"/>
          <w:lang w:val="en-GB"/>
        </w:rPr>
        <w:t xml:space="preserve">With a view to the formation of a new </w:t>
      </w:r>
      <w:r w:rsidR="00622E9A">
        <w:rPr>
          <w:rFonts w:cstheme="minorHAnsi"/>
          <w:color w:val="000000"/>
          <w:lang w:val="en-GB"/>
        </w:rPr>
        <w:t>coalition government</w:t>
      </w:r>
      <w:r w:rsidRPr="00BA5906">
        <w:rPr>
          <w:rFonts w:cstheme="minorHAnsi"/>
          <w:color w:val="000000"/>
          <w:lang w:val="en-GB"/>
        </w:rPr>
        <w:t xml:space="preserve">, we ask </w:t>
      </w:r>
      <w:r w:rsidR="00145930">
        <w:rPr>
          <w:rFonts w:cstheme="minorHAnsi"/>
          <w:color w:val="000000"/>
          <w:lang w:val="en-GB"/>
        </w:rPr>
        <w:t xml:space="preserve">for </w:t>
      </w:r>
      <w:r w:rsidRPr="00BA5906">
        <w:rPr>
          <w:rFonts w:cstheme="minorHAnsi"/>
          <w:color w:val="000000"/>
          <w:lang w:val="en-GB"/>
        </w:rPr>
        <w:t xml:space="preserve">your attention </w:t>
      </w:r>
      <w:r w:rsidR="00BC30EA">
        <w:rPr>
          <w:rFonts w:cstheme="minorHAnsi"/>
          <w:color w:val="000000"/>
          <w:lang w:val="en-GB"/>
        </w:rPr>
        <w:t>for</w:t>
      </w:r>
      <w:r w:rsidR="00145930">
        <w:rPr>
          <w:rFonts w:cstheme="minorHAnsi"/>
          <w:color w:val="000000"/>
          <w:lang w:val="en-GB"/>
        </w:rPr>
        <w:t xml:space="preserve"> the maintenance of</w:t>
      </w:r>
      <w:r w:rsidRPr="00BA5906">
        <w:rPr>
          <w:rFonts w:cstheme="minorHAnsi"/>
          <w:color w:val="000000"/>
          <w:lang w:val="en-GB"/>
        </w:rPr>
        <w:t xml:space="preserve"> a sustainable balance in the international </w:t>
      </w:r>
      <w:r w:rsidR="00622E9A">
        <w:rPr>
          <w:rFonts w:cstheme="minorHAnsi"/>
          <w:color w:val="000000"/>
          <w:lang w:val="en-GB"/>
        </w:rPr>
        <w:t>character</w:t>
      </w:r>
      <w:r w:rsidRPr="00BA5906">
        <w:rPr>
          <w:rFonts w:cstheme="minorHAnsi"/>
          <w:color w:val="000000"/>
          <w:lang w:val="en-GB"/>
        </w:rPr>
        <w:t xml:space="preserve"> of our education landscape as a result of our </w:t>
      </w:r>
      <w:r w:rsidR="00622E9A">
        <w:rPr>
          <w:rFonts w:cstheme="minorHAnsi"/>
          <w:color w:val="000000"/>
          <w:lang w:val="en-GB"/>
        </w:rPr>
        <w:t>Euroregional</w:t>
      </w:r>
      <w:r w:rsidRPr="00BA5906">
        <w:rPr>
          <w:rFonts w:cstheme="minorHAnsi"/>
          <w:color w:val="000000"/>
          <w:lang w:val="en-GB"/>
        </w:rPr>
        <w:t xml:space="preserve"> location. </w:t>
      </w:r>
      <w:r w:rsidR="00622E9A">
        <w:rPr>
          <w:rFonts w:cstheme="minorHAnsi"/>
          <w:color w:val="000000"/>
          <w:lang w:val="en-GB"/>
        </w:rPr>
        <w:t>We see</w:t>
      </w:r>
      <w:r w:rsidRPr="00BA5906">
        <w:rPr>
          <w:rFonts w:cstheme="minorHAnsi"/>
          <w:color w:val="000000"/>
          <w:lang w:val="en-GB"/>
        </w:rPr>
        <w:t xml:space="preserve"> this</w:t>
      </w:r>
      <w:r w:rsidR="00622E9A">
        <w:rPr>
          <w:rFonts w:cstheme="minorHAnsi"/>
          <w:color w:val="000000"/>
          <w:lang w:val="en-GB"/>
        </w:rPr>
        <w:t xml:space="preserve"> as</w:t>
      </w:r>
      <w:r w:rsidRPr="00BA5906">
        <w:rPr>
          <w:rFonts w:cstheme="minorHAnsi"/>
          <w:color w:val="000000"/>
          <w:lang w:val="en-GB"/>
        </w:rPr>
        <w:t xml:space="preserve"> a crucial issue that affects the </w:t>
      </w:r>
      <w:r w:rsidR="00D22254">
        <w:rPr>
          <w:rFonts w:cstheme="minorHAnsi"/>
          <w:color w:val="000000"/>
          <w:lang w:val="en-GB"/>
        </w:rPr>
        <w:t>foundations</w:t>
      </w:r>
      <w:r w:rsidRPr="00BA5906">
        <w:rPr>
          <w:rFonts w:cstheme="minorHAnsi"/>
          <w:color w:val="000000"/>
          <w:lang w:val="en-GB"/>
        </w:rPr>
        <w:t xml:space="preserve"> of our broad prosperity, quality of life and economic development.</w:t>
      </w:r>
    </w:p>
    <w:p w14:paraId="42C54265" w14:textId="77777777" w:rsidR="00F347A5" w:rsidRPr="0006488E" w:rsidRDefault="00F347A5" w:rsidP="006470DB">
      <w:pPr>
        <w:pStyle w:val="NoSpacing"/>
        <w:rPr>
          <w:rFonts w:cstheme="minorHAnsi"/>
          <w:color w:val="5B9BD5" w:themeColor="accent1"/>
          <w:lang w:val="en-US"/>
        </w:rPr>
      </w:pPr>
    </w:p>
    <w:p w14:paraId="16DDBFF0" w14:textId="1F01FD1D" w:rsidR="00F347A5" w:rsidRPr="00F347A5" w:rsidRDefault="00622E9A" w:rsidP="006470DB">
      <w:pPr>
        <w:pStyle w:val="NoSpacing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 xml:space="preserve">Recent </w:t>
      </w:r>
      <w:r w:rsidR="00F347A5" w:rsidRPr="00F347A5">
        <w:rPr>
          <w:rFonts w:cstheme="minorHAnsi"/>
          <w:color w:val="000000"/>
          <w:lang w:val="en-GB"/>
        </w:rPr>
        <w:t>political debate has been dominated by</w:t>
      </w:r>
      <w:r>
        <w:rPr>
          <w:rFonts w:cstheme="minorHAnsi"/>
          <w:color w:val="000000"/>
          <w:lang w:val="en-GB"/>
        </w:rPr>
        <w:t xml:space="preserve"> the issues of</w:t>
      </w:r>
      <w:r w:rsidR="00F347A5" w:rsidRPr="00F347A5">
        <w:rPr>
          <w:rFonts w:cstheme="minorHAnsi"/>
          <w:color w:val="000000"/>
          <w:lang w:val="en-GB"/>
        </w:rPr>
        <w:t xml:space="preserve"> </w:t>
      </w:r>
      <w:r w:rsidR="00262D7C">
        <w:rPr>
          <w:rFonts w:cstheme="minorHAnsi"/>
          <w:color w:val="000000"/>
          <w:lang w:val="en-GB"/>
        </w:rPr>
        <w:t>livelihood</w:t>
      </w:r>
      <w:r w:rsidR="00F347A5" w:rsidRPr="00F347A5">
        <w:rPr>
          <w:rFonts w:cstheme="minorHAnsi"/>
          <w:color w:val="000000"/>
          <w:lang w:val="en-GB"/>
        </w:rPr>
        <w:t xml:space="preserve"> security and future prospects </w:t>
      </w:r>
      <w:r w:rsidR="00262D7C">
        <w:rPr>
          <w:rFonts w:cstheme="minorHAnsi"/>
          <w:color w:val="000000"/>
          <w:lang w:val="en-GB"/>
        </w:rPr>
        <w:t>in the</w:t>
      </w:r>
      <w:r w:rsidR="00F347A5" w:rsidRPr="00F347A5">
        <w:rPr>
          <w:rFonts w:cstheme="minorHAnsi"/>
          <w:color w:val="000000"/>
          <w:lang w:val="en-GB"/>
        </w:rPr>
        <w:t xml:space="preserve"> regions. We fully underline the importance of these </w:t>
      </w:r>
      <w:r w:rsidR="00BC30EA">
        <w:rPr>
          <w:rFonts w:cstheme="minorHAnsi"/>
          <w:color w:val="000000"/>
          <w:lang w:val="en-GB"/>
        </w:rPr>
        <w:t>issues</w:t>
      </w:r>
      <w:r w:rsidR="00F347A5" w:rsidRPr="00F347A5">
        <w:rPr>
          <w:rFonts w:cstheme="minorHAnsi"/>
          <w:color w:val="000000"/>
          <w:lang w:val="en-GB"/>
        </w:rPr>
        <w:t xml:space="preserve">. It is precisely for this reason that we view with concern the discussion about limiting the influx of international students </w:t>
      </w:r>
      <w:r w:rsidR="00FC7999">
        <w:rPr>
          <w:rFonts w:cstheme="minorHAnsi"/>
          <w:color w:val="000000"/>
          <w:lang w:val="en-GB"/>
        </w:rPr>
        <w:t>rather than</w:t>
      </w:r>
      <w:r w:rsidR="00F347A5" w:rsidRPr="00F347A5">
        <w:rPr>
          <w:rFonts w:cstheme="minorHAnsi"/>
          <w:color w:val="000000"/>
          <w:lang w:val="en-GB"/>
        </w:rPr>
        <w:t xml:space="preserve"> seeking a sustainable balance between national and international students. Due to the importance of international students </w:t>
      </w:r>
      <w:r w:rsidR="00BC30EA">
        <w:rPr>
          <w:rFonts w:cstheme="minorHAnsi"/>
          <w:color w:val="000000"/>
          <w:lang w:val="en-GB"/>
        </w:rPr>
        <w:t>to</w:t>
      </w:r>
      <w:r w:rsidR="00F347A5" w:rsidRPr="00F347A5">
        <w:rPr>
          <w:rFonts w:cstheme="minorHAnsi"/>
          <w:color w:val="000000"/>
          <w:lang w:val="en-GB"/>
        </w:rPr>
        <w:t xml:space="preserve"> the educational institutions in this border province as part of the Limburg ecosystem, we advocate customi</w:t>
      </w:r>
      <w:r w:rsidR="00904B52">
        <w:rPr>
          <w:rFonts w:cstheme="minorHAnsi"/>
          <w:color w:val="000000"/>
          <w:lang w:val="en-GB"/>
        </w:rPr>
        <w:t>s</w:t>
      </w:r>
      <w:r w:rsidR="00F347A5" w:rsidRPr="00F347A5">
        <w:rPr>
          <w:rFonts w:cstheme="minorHAnsi"/>
          <w:color w:val="000000"/>
          <w:lang w:val="en-GB"/>
        </w:rPr>
        <w:t>ed solutions in border regions. Generic, national measures do not do justice to the diversity in the national educational landscape.</w:t>
      </w:r>
    </w:p>
    <w:p w14:paraId="626B7D49" w14:textId="77777777" w:rsidR="00393B30" w:rsidRPr="0006488E" w:rsidRDefault="00393B30" w:rsidP="006470DB">
      <w:pPr>
        <w:pStyle w:val="NoSpacing"/>
        <w:rPr>
          <w:rFonts w:cstheme="minorHAnsi"/>
          <w:color w:val="5B9BD5" w:themeColor="accent1"/>
          <w:lang w:val="en-US"/>
        </w:rPr>
      </w:pPr>
    </w:p>
    <w:p w14:paraId="617FCA0A" w14:textId="38DB3883" w:rsidR="00393B30" w:rsidRPr="00393B30" w:rsidRDefault="00393B30" w:rsidP="006470DB">
      <w:pPr>
        <w:pStyle w:val="NoSpacing"/>
        <w:rPr>
          <w:rFonts w:cstheme="minorHAnsi"/>
          <w:color w:val="000000"/>
          <w:lang w:val="en-GB"/>
        </w:rPr>
      </w:pPr>
      <w:r w:rsidRPr="00393B30">
        <w:rPr>
          <w:rFonts w:cstheme="minorHAnsi"/>
          <w:color w:val="000000"/>
          <w:lang w:val="en-GB"/>
        </w:rPr>
        <w:t xml:space="preserve">Education is an important </w:t>
      </w:r>
      <w:r>
        <w:rPr>
          <w:rFonts w:cstheme="minorHAnsi"/>
          <w:color w:val="000000"/>
          <w:lang w:val="en-GB"/>
        </w:rPr>
        <w:t>foundation</w:t>
      </w:r>
      <w:r w:rsidRPr="00393B30">
        <w:rPr>
          <w:rFonts w:cstheme="minorHAnsi"/>
          <w:color w:val="000000"/>
          <w:lang w:val="en-GB"/>
        </w:rPr>
        <w:t xml:space="preserve"> for</w:t>
      </w:r>
      <w:r>
        <w:rPr>
          <w:rFonts w:cstheme="minorHAnsi"/>
          <w:color w:val="000000"/>
          <w:lang w:val="en-GB"/>
        </w:rPr>
        <w:t xml:space="preserve"> livelihood </w:t>
      </w:r>
      <w:r w:rsidRPr="00393B30">
        <w:rPr>
          <w:rFonts w:cstheme="minorHAnsi"/>
          <w:color w:val="000000"/>
          <w:lang w:val="en-GB"/>
        </w:rPr>
        <w:t>security and future prospects</w:t>
      </w:r>
      <w:r>
        <w:rPr>
          <w:rFonts w:cstheme="minorHAnsi"/>
          <w:color w:val="000000"/>
          <w:lang w:val="en-GB"/>
        </w:rPr>
        <w:t>,</w:t>
      </w:r>
      <w:r w:rsidRPr="00393B30">
        <w:rPr>
          <w:rFonts w:cstheme="minorHAnsi"/>
          <w:color w:val="000000"/>
          <w:lang w:val="en-GB"/>
        </w:rPr>
        <w:t xml:space="preserve"> not only </w:t>
      </w:r>
      <w:r>
        <w:rPr>
          <w:rFonts w:cstheme="minorHAnsi"/>
          <w:color w:val="000000"/>
          <w:lang w:val="en-GB"/>
        </w:rPr>
        <w:t xml:space="preserve">in </w:t>
      </w:r>
      <w:r w:rsidRPr="00393B30">
        <w:rPr>
          <w:rFonts w:cstheme="minorHAnsi"/>
          <w:color w:val="000000"/>
          <w:lang w:val="en-GB"/>
        </w:rPr>
        <w:t xml:space="preserve">our region, but </w:t>
      </w:r>
      <w:r>
        <w:rPr>
          <w:rFonts w:cstheme="minorHAnsi"/>
          <w:color w:val="000000"/>
          <w:lang w:val="en-GB"/>
        </w:rPr>
        <w:t>in</w:t>
      </w:r>
      <w:r w:rsidRPr="00393B30">
        <w:rPr>
          <w:rFonts w:cstheme="minorHAnsi"/>
          <w:color w:val="000000"/>
          <w:lang w:val="en-GB"/>
        </w:rPr>
        <w:t xml:space="preserve"> the Netherlands</w:t>
      </w:r>
      <w:r>
        <w:rPr>
          <w:rFonts w:cstheme="minorHAnsi"/>
          <w:color w:val="000000"/>
          <w:lang w:val="en-GB"/>
        </w:rPr>
        <w:t>’</w:t>
      </w:r>
      <w:r w:rsidRPr="00393B30">
        <w:rPr>
          <w:rFonts w:cstheme="minorHAnsi"/>
          <w:color w:val="000000"/>
          <w:lang w:val="en-GB"/>
        </w:rPr>
        <w:t xml:space="preserve"> border regions in a broader sense. </w:t>
      </w:r>
      <w:r>
        <w:rPr>
          <w:rFonts w:cstheme="minorHAnsi"/>
          <w:color w:val="000000"/>
          <w:lang w:val="en-GB"/>
        </w:rPr>
        <w:t>W</w:t>
      </w:r>
      <w:r w:rsidRPr="00393B30">
        <w:rPr>
          <w:rFonts w:cstheme="minorHAnsi"/>
          <w:color w:val="000000"/>
          <w:lang w:val="en-GB"/>
        </w:rPr>
        <w:t xml:space="preserve">e therefore call on you to </w:t>
      </w:r>
      <w:r>
        <w:rPr>
          <w:rFonts w:cstheme="minorHAnsi"/>
          <w:color w:val="000000"/>
          <w:lang w:val="en-GB"/>
        </w:rPr>
        <w:t>take account</w:t>
      </w:r>
      <w:r w:rsidRPr="00393B30">
        <w:rPr>
          <w:rFonts w:cstheme="minorHAnsi"/>
          <w:color w:val="000000"/>
          <w:lang w:val="en-GB"/>
        </w:rPr>
        <w:t xml:space="preserve"> </w:t>
      </w:r>
      <w:r>
        <w:rPr>
          <w:rFonts w:cstheme="minorHAnsi"/>
          <w:color w:val="000000"/>
          <w:lang w:val="en-GB"/>
        </w:rPr>
        <w:t>of</w:t>
      </w:r>
      <w:r w:rsidRPr="00393B30">
        <w:rPr>
          <w:rFonts w:cstheme="minorHAnsi"/>
          <w:color w:val="000000"/>
          <w:lang w:val="en-GB"/>
        </w:rPr>
        <w:t xml:space="preserve"> regional interconnectedness and the economic importance for border regions </w:t>
      </w:r>
      <w:r>
        <w:rPr>
          <w:rFonts w:cstheme="minorHAnsi"/>
          <w:color w:val="000000"/>
          <w:lang w:val="en-GB"/>
        </w:rPr>
        <w:t>i</w:t>
      </w:r>
      <w:r w:rsidRPr="00393B30">
        <w:rPr>
          <w:rFonts w:cstheme="minorHAnsi"/>
          <w:color w:val="000000"/>
          <w:lang w:val="en-GB"/>
        </w:rPr>
        <w:t>n the discussion about the influx of international students.</w:t>
      </w:r>
    </w:p>
    <w:p w14:paraId="775DFB25" w14:textId="77777777" w:rsidR="00925186" w:rsidRPr="0006488E" w:rsidRDefault="00925186" w:rsidP="000D7032">
      <w:pPr>
        <w:pStyle w:val="NoSpacing"/>
        <w:rPr>
          <w:rFonts w:eastAsia="Times New Roman"/>
          <w:color w:val="5B9BD5" w:themeColor="accent1"/>
          <w:lang w:val="en-US"/>
        </w:rPr>
      </w:pPr>
    </w:p>
    <w:p w14:paraId="058CA729" w14:textId="27A077C8" w:rsidR="00925186" w:rsidRPr="003B34BE" w:rsidRDefault="00174CB6" w:rsidP="00925186">
      <w:pPr>
        <w:pStyle w:val="NoSpacing"/>
        <w:rPr>
          <w:rFonts w:cstheme="minorHAnsi"/>
          <w:b/>
          <w:bCs/>
          <w:color w:val="000000"/>
          <w:lang w:val="en-GB"/>
        </w:rPr>
      </w:pPr>
      <w:r>
        <w:rPr>
          <w:rFonts w:cstheme="minorHAnsi"/>
          <w:b/>
          <w:bCs/>
          <w:color w:val="000000"/>
          <w:lang w:val="en-GB"/>
        </w:rPr>
        <w:t xml:space="preserve">Only </w:t>
      </w:r>
      <w:r w:rsidRPr="003B34BE">
        <w:rPr>
          <w:rFonts w:cstheme="minorHAnsi"/>
          <w:b/>
          <w:bCs/>
          <w:color w:val="000000"/>
          <w:lang w:val="en-GB"/>
        </w:rPr>
        <w:t>24</w:t>
      </w:r>
      <w:r w:rsidR="00BC30EA">
        <w:rPr>
          <w:rFonts w:cstheme="minorHAnsi"/>
          <w:b/>
          <w:bCs/>
          <w:color w:val="000000"/>
          <w:lang w:val="en-GB"/>
        </w:rPr>
        <w:t xml:space="preserve"> per cent</w:t>
      </w:r>
      <w:r w:rsidRPr="003B34BE">
        <w:rPr>
          <w:rFonts w:cstheme="minorHAnsi"/>
          <w:b/>
          <w:bCs/>
          <w:color w:val="000000"/>
          <w:lang w:val="en-GB"/>
        </w:rPr>
        <w:t xml:space="preserve"> </w:t>
      </w:r>
      <w:r>
        <w:rPr>
          <w:rFonts w:cstheme="minorHAnsi"/>
          <w:b/>
          <w:bCs/>
          <w:color w:val="000000"/>
          <w:lang w:val="en-GB"/>
        </w:rPr>
        <w:t xml:space="preserve">of </w:t>
      </w:r>
      <w:r w:rsidR="00925186" w:rsidRPr="003B34BE">
        <w:rPr>
          <w:rFonts w:cstheme="minorHAnsi"/>
          <w:b/>
          <w:bCs/>
          <w:color w:val="000000"/>
          <w:lang w:val="en-GB"/>
        </w:rPr>
        <w:t>Limburg</w:t>
      </w:r>
      <w:r>
        <w:rPr>
          <w:rFonts w:cstheme="minorHAnsi"/>
          <w:b/>
          <w:bCs/>
          <w:color w:val="000000"/>
          <w:lang w:val="en-GB"/>
        </w:rPr>
        <w:t>’s</w:t>
      </w:r>
      <w:r w:rsidR="00925186" w:rsidRPr="003B34BE">
        <w:rPr>
          <w:rFonts w:cstheme="minorHAnsi"/>
          <w:b/>
          <w:bCs/>
          <w:color w:val="000000"/>
          <w:lang w:val="en-GB"/>
        </w:rPr>
        <w:t xml:space="preserve"> border </w:t>
      </w:r>
      <w:r>
        <w:rPr>
          <w:rFonts w:cstheme="minorHAnsi"/>
          <w:b/>
          <w:bCs/>
          <w:color w:val="000000"/>
          <w:lang w:val="en-GB"/>
        </w:rPr>
        <w:t>is with the rest of</w:t>
      </w:r>
      <w:r w:rsidR="00925186" w:rsidRPr="003B34BE">
        <w:rPr>
          <w:rFonts w:cstheme="minorHAnsi"/>
          <w:b/>
          <w:bCs/>
          <w:color w:val="000000"/>
          <w:lang w:val="en-GB"/>
        </w:rPr>
        <w:t xml:space="preserve"> the Netherlands</w:t>
      </w:r>
      <w:r>
        <w:rPr>
          <w:rFonts w:cstheme="minorHAnsi"/>
          <w:b/>
          <w:bCs/>
          <w:color w:val="000000"/>
          <w:lang w:val="en-GB"/>
        </w:rPr>
        <w:t>, while</w:t>
      </w:r>
      <w:r w:rsidR="00925186" w:rsidRPr="003B34BE">
        <w:rPr>
          <w:rFonts w:cstheme="minorHAnsi"/>
          <w:b/>
          <w:bCs/>
          <w:color w:val="000000"/>
          <w:lang w:val="en-GB"/>
        </w:rPr>
        <w:t xml:space="preserve"> 76</w:t>
      </w:r>
      <w:r w:rsidR="00BC30EA">
        <w:rPr>
          <w:rFonts w:cstheme="minorHAnsi"/>
          <w:b/>
          <w:bCs/>
          <w:color w:val="000000"/>
          <w:lang w:val="en-GB"/>
        </w:rPr>
        <w:t xml:space="preserve"> per cent</w:t>
      </w:r>
      <w:r w:rsidR="00925186" w:rsidRPr="003B34BE">
        <w:rPr>
          <w:rFonts w:cstheme="minorHAnsi"/>
          <w:b/>
          <w:bCs/>
          <w:color w:val="000000"/>
          <w:lang w:val="en-GB"/>
        </w:rPr>
        <w:t xml:space="preserve"> </w:t>
      </w:r>
      <w:r w:rsidR="000A5742">
        <w:rPr>
          <w:rFonts w:cstheme="minorHAnsi"/>
          <w:b/>
          <w:bCs/>
          <w:color w:val="000000"/>
          <w:lang w:val="en-GB"/>
        </w:rPr>
        <w:t>is with other countries</w:t>
      </w:r>
      <w:r w:rsidR="00925186" w:rsidRPr="003B34BE">
        <w:rPr>
          <w:rFonts w:cstheme="minorHAnsi"/>
          <w:b/>
          <w:bCs/>
          <w:color w:val="000000"/>
          <w:lang w:val="en-GB"/>
        </w:rPr>
        <w:t>. This means that we have to look beyond borders to increase the quality of life in the region.</w:t>
      </w:r>
    </w:p>
    <w:p w14:paraId="0F1C1A75" w14:textId="4D13C019" w:rsidR="00925186" w:rsidRPr="00925186" w:rsidRDefault="00967CDA" w:rsidP="00925186">
      <w:pPr>
        <w:pStyle w:val="NoSpacing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P</w:t>
      </w:r>
      <w:r w:rsidRPr="00925186">
        <w:rPr>
          <w:rFonts w:cstheme="minorHAnsi"/>
          <w:color w:val="000000"/>
          <w:lang w:val="en-GB"/>
        </w:rPr>
        <w:t>artly due to their location in a border region</w:t>
      </w:r>
      <w:r>
        <w:rPr>
          <w:rFonts w:cstheme="minorHAnsi"/>
          <w:color w:val="000000"/>
          <w:lang w:val="en-GB"/>
        </w:rPr>
        <w:t xml:space="preserve">, </w:t>
      </w:r>
      <w:r w:rsidR="00BC30EA">
        <w:rPr>
          <w:rFonts w:cstheme="minorHAnsi"/>
          <w:color w:val="000000"/>
          <w:lang w:val="en-GB"/>
        </w:rPr>
        <w:t>e</w:t>
      </w:r>
      <w:r w:rsidR="006D257B">
        <w:rPr>
          <w:rFonts w:cstheme="minorHAnsi"/>
          <w:color w:val="000000"/>
          <w:lang w:val="en-GB"/>
        </w:rPr>
        <w:t>ducational institutions</w:t>
      </w:r>
      <w:r w:rsidR="00925186" w:rsidRPr="00925186">
        <w:rPr>
          <w:rFonts w:cstheme="minorHAnsi"/>
          <w:color w:val="000000"/>
          <w:lang w:val="en-GB"/>
        </w:rPr>
        <w:t xml:space="preserve"> and companies in Limburg have traditionally had a strong international orientation</w:t>
      </w:r>
      <w:r w:rsidR="00393B30">
        <w:rPr>
          <w:rFonts w:cstheme="minorHAnsi"/>
          <w:color w:val="000000"/>
          <w:lang w:val="en-GB"/>
        </w:rPr>
        <w:t>,</w:t>
      </w:r>
      <w:r w:rsidR="00925186" w:rsidRPr="00925186">
        <w:rPr>
          <w:rFonts w:cstheme="minorHAnsi"/>
          <w:color w:val="000000"/>
          <w:lang w:val="en-GB"/>
        </w:rPr>
        <w:t xml:space="preserve"> and </w:t>
      </w:r>
      <w:r w:rsidR="00BC30EA">
        <w:rPr>
          <w:rFonts w:cstheme="minorHAnsi"/>
          <w:color w:val="000000"/>
          <w:lang w:val="en-GB"/>
        </w:rPr>
        <w:t xml:space="preserve">they </w:t>
      </w:r>
      <w:r w:rsidR="00925186" w:rsidRPr="00925186">
        <w:rPr>
          <w:rFonts w:cstheme="minorHAnsi"/>
          <w:color w:val="000000"/>
          <w:lang w:val="en-GB"/>
        </w:rPr>
        <w:t xml:space="preserve">play an important role in the region. </w:t>
      </w:r>
      <w:r w:rsidR="00393B30">
        <w:rPr>
          <w:rFonts w:cstheme="minorHAnsi"/>
          <w:color w:val="000000"/>
          <w:lang w:val="en-GB"/>
        </w:rPr>
        <w:t>Their</w:t>
      </w:r>
      <w:r w:rsidR="00925186" w:rsidRPr="00925186">
        <w:rPr>
          <w:rFonts w:cstheme="minorHAnsi"/>
          <w:color w:val="000000"/>
          <w:lang w:val="en-GB"/>
        </w:rPr>
        <w:t xml:space="preserve"> contribution to the social, economic and cultural development of Limburg</w:t>
      </w:r>
      <w:r w:rsidR="00393B30">
        <w:rPr>
          <w:rFonts w:cstheme="minorHAnsi"/>
          <w:color w:val="000000"/>
          <w:lang w:val="en-GB"/>
        </w:rPr>
        <w:t xml:space="preserve"> is essential</w:t>
      </w:r>
      <w:r w:rsidR="00925186" w:rsidRPr="00925186">
        <w:rPr>
          <w:rFonts w:cstheme="minorHAnsi"/>
          <w:color w:val="000000"/>
          <w:lang w:val="en-GB"/>
        </w:rPr>
        <w:t xml:space="preserve">. National demographic challenges have a stronger negative effect on the social and economic domain in Limburg, with a decreasing number of young people and an aging population. </w:t>
      </w:r>
      <w:r w:rsidR="005A6BC6">
        <w:rPr>
          <w:rFonts w:cstheme="minorHAnsi"/>
          <w:color w:val="000000"/>
          <w:lang w:val="en-GB"/>
        </w:rPr>
        <w:t>Due to the</w:t>
      </w:r>
      <w:r w:rsidR="00925186" w:rsidRPr="00925186">
        <w:rPr>
          <w:rFonts w:cstheme="minorHAnsi"/>
          <w:color w:val="000000"/>
          <w:lang w:val="en-GB"/>
        </w:rPr>
        <w:t xml:space="preserve"> border, </w:t>
      </w:r>
      <w:r w:rsidR="004C5F6D">
        <w:rPr>
          <w:rFonts w:cstheme="minorHAnsi"/>
          <w:color w:val="000000"/>
          <w:lang w:val="en-GB"/>
        </w:rPr>
        <w:t xml:space="preserve">and </w:t>
      </w:r>
      <w:r w:rsidR="008F6FDA">
        <w:rPr>
          <w:rFonts w:cstheme="minorHAnsi"/>
          <w:color w:val="000000"/>
          <w:lang w:val="en-GB"/>
        </w:rPr>
        <w:t>the impediments</w:t>
      </w:r>
      <w:r w:rsidR="005A6BC6">
        <w:rPr>
          <w:rFonts w:cstheme="minorHAnsi"/>
          <w:color w:val="000000"/>
          <w:lang w:val="en-GB"/>
        </w:rPr>
        <w:t xml:space="preserve"> it creates</w:t>
      </w:r>
      <w:r w:rsidR="00925186" w:rsidRPr="00925186">
        <w:rPr>
          <w:rFonts w:cstheme="minorHAnsi"/>
          <w:color w:val="000000"/>
          <w:lang w:val="en-GB"/>
        </w:rPr>
        <w:t>,</w:t>
      </w:r>
      <w:r w:rsidR="001A5A77">
        <w:rPr>
          <w:rFonts w:cstheme="minorHAnsi"/>
          <w:color w:val="000000"/>
          <w:lang w:val="en-GB"/>
        </w:rPr>
        <w:t xml:space="preserve"> it is not possible to </w:t>
      </w:r>
      <w:r w:rsidR="00476ED9">
        <w:rPr>
          <w:rFonts w:cstheme="minorHAnsi"/>
          <w:color w:val="000000"/>
          <w:lang w:val="en-GB"/>
        </w:rPr>
        <w:t>take advantage of</w:t>
      </w:r>
      <w:r w:rsidR="00925186" w:rsidRPr="00925186">
        <w:rPr>
          <w:rFonts w:cstheme="minorHAnsi"/>
          <w:color w:val="000000"/>
          <w:lang w:val="en-GB"/>
        </w:rPr>
        <w:t xml:space="preserve"> </w:t>
      </w:r>
      <w:r w:rsidR="005A6BC6">
        <w:rPr>
          <w:rFonts w:cstheme="minorHAnsi"/>
          <w:color w:val="000000"/>
          <w:lang w:val="en-GB"/>
        </w:rPr>
        <w:t xml:space="preserve">the </w:t>
      </w:r>
      <w:r w:rsidR="00925186" w:rsidRPr="00925186">
        <w:rPr>
          <w:rFonts w:cstheme="minorHAnsi"/>
          <w:color w:val="000000"/>
          <w:lang w:val="en-GB"/>
        </w:rPr>
        <w:t>economies of scale of a larger region.</w:t>
      </w:r>
    </w:p>
    <w:p w14:paraId="591D9636" w14:textId="77777777" w:rsidR="008C712D" w:rsidRDefault="008C712D" w:rsidP="008C712D">
      <w:pPr>
        <w:pStyle w:val="NoSpacing"/>
        <w:rPr>
          <w:rFonts w:eastAsia="Times New Roman"/>
          <w:color w:val="000000"/>
          <w:lang w:val="en-GB"/>
        </w:rPr>
      </w:pPr>
    </w:p>
    <w:p w14:paraId="7F584851" w14:textId="4D371A00" w:rsidR="008C712D" w:rsidRPr="008C712D" w:rsidRDefault="008C712D" w:rsidP="008C712D">
      <w:pPr>
        <w:pStyle w:val="NoSpacing"/>
        <w:rPr>
          <w:rFonts w:eastAsia="Times New Roman"/>
          <w:color w:val="000000"/>
          <w:lang w:val="en-GB"/>
        </w:rPr>
      </w:pPr>
      <w:r w:rsidRPr="008C712D">
        <w:rPr>
          <w:rFonts w:eastAsia="Times New Roman"/>
          <w:color w:val="000000"/>
          <w:lang w:val="en-GB"/>
        </w:rPr>
        <w:t xml:space="preserve">International students and knowledge workers are </w:t>
      </w:r>
      <w:r w:rsidR="00FD24C8">
        <w:rPr>
          <w:rFonts w:eastAsia="Times New Roman"/>
          <w:color w:val="000000"/>
          <w:lang w:val="en-GB"/>
        </w:rPr>
        <w:t>integral to</w:t>
      </w:r>
      <w:r w:rsidRPr="008C712D">
        <w:rPr>
          <w:rFonts w:eastAsia="Times New Roman"/>
          <w:color w:val="000000"/>
          <w:lang w:val="en-GB"/>
        </w:rPr>
        <w:t xml:space="preserve"> this border region and are crucial to </w:t>
      </w:r>
      <w:r w:rsidR="001A5E2B">
        <w:rPr>
          <w:rFonts w:eastAsia="Times New Roman"/>
          <w:color w:val="000000"/>
          <w:lang w:val="en-GB"/>
        </w:rPr>
        <w:t>alleviate</w:t>
      </w:r>
      <w:r w:rsidRPr="008C712D">
        <w:rPr>
          <w:rFonts w:eastAsia="Times New Roman"/>
          <w:color w:val="000000"/>
          <w:lang w:val="en-GB"/>
        </w:rPr>
        <w:t xml:space="preserve"> labo</w:t>
      </w:r>
      <w:r w:rsidR="00DC412A">
        <w:rPr>
          <w:rFonts w:eastAsia="Times New Roman"/>
          <w:color w:val="000000"/>
          <w:lang w:val="en-GB"/>
        </w:rPr>
        <w:t>u</w:t>
      </w:r>
      <w:r w:rsidRPr="008C712D">
        <w:rPr>
          <w:rFonts w:eastAsia="Times New Roman"/>
          <w:color w:val="000000"/>
          <w:lang w:val="en-GB"/>
        </w:rPr>
        <w:t>r market</w:t>
      </w:r>
      <w:r w:rsidR="00393B30" w:rsidRPr="00393B30">
        <w:rPr>
          <w:rFonts w:eastAsia="Times New Roman"/>
          <w:color w:val="000000"/>
          <w:lang w:val="en-GB"/>
        </w:rPr>
        <w:t xml:space="preserve"> </w:t>
      </w:r>
      <w:r w:rsidR="00393B30" w:rsidRPr="008C712D">
        <w:rPr>
          <w:rFonts w:eastAsia="Times New Roman"/>
          <w:color w:val="000000"/>
          <w:lang w:val="en-GB"/>
        </w:rPr>
        <w:t>shortage</w:t>
      </w:r>
      <w:r w:rsidR="00393B30">
        <w:rPr>
          <w:rFonts w:eastAsia="Times New Roman"/>
          <w:color w:val="000000"/>
          <w:lang w:val="en-GB"/>
        </w:rPr>
        <w:t>s</w:t>
      </w:r>
      <w:r w:rsidRPr="008C712D">
        <w:rPr>
          <w:rFonts w:eastAsia="Times New Roman"/>
          <w:color w:val="000000"/>
          <w:lang w:val="en-GB"/>
        </w:rPr>
        <w:t>. They help</w:t>
      </w:r>
      <w:r w:rsidR="00F64312">
        <w:rPr>
          <w:rFonts w:eastAsia="Times New Roman"/>
          <w:color w:val="000000"/>
          <w:lang w:val="en-GB"/>
        </w:rPr>
        <w:t xml:space="preserve"> to</w:t>
      </w:r>
      <w:r w:rsidRPr="008C712D">
        <w:rPr>
          <w:rFonts w:eastAsia="Times New Roman"/>
          <w:color w:val="000000"/>
          <w:lang w:val="en-GB"/>
        </w:rPr>
        <w:t xml:space="preserve"> </w:t>
      </w:r>
      <w:r w:rsidR="00337DBE">
        <w:rPr>
          <w:rFonts w:eastAsia="Times New Roman"/>
          <w:color w:val="000000"/>
          <w:lang w:val="en-GB"/>
        </w:rPr>
        <w:t xml:space="preserve">maintain the quality of </w:t>
      </w:r>
      <w:r w:rsidRPr="008C712D">
        <w:rPr>
          <w:rFonts w:eastAsia="Times New Roman"/>
          <w:color w:val="000000"/>
          <w:lang w:val="en-GB"/>
        </w:rPr>
        <w:t xml:space="preserve">our basic </w:t>
      </w:r>
      <w:r w:rsidR="00EC7C3E">
        <w:rPr>
          <w:rFonts w:eastAsia="Times New Roman"/>
          <w:color w:val="000000"/>
          <w:lang w:val="en-GB"/>
        </w:rPr>
        <w:t>services and provisions</w:t>
      </w:r>
      <w:r w:rsidR="008329AA">
        <w:rPr>
          <w:rFonts w:eastAsia="Times New Roman"/>
          <w:color w:val="000000"/>
          <w:lang w:val="en-GB"/>
        </w:rPr>
        <w:t>,</w:t>
      </w:r>
      <w:r w:rsidRPr="008C712D">
        <w:rPr>
          <w:rFonts w:eastAsia="Times New Roman"/>
          <w:color w:val="000000"/>
          <w:lang w:val="en-GB"/>
        </w:rPr>
        <w:t xml:space="preserve"> such as healthcare, education, public transport and employment. Major developments for the region, such as an Einstein Telescope, not only require sufficient qualified employees, but also a strong</w:t>
      </w:r>
      <w:r w:rsidR="007C6D7E">
        <w:rPr>
          <w:rFonts w:eastAsia="Times New Roman"/>
          <w:color w:val="000000"/>
          <w:lang w:val="en-GB"/>
        </w:rPr>
        <w:t>,</w:t>
      </w:r>
      <w:r w:rsidRPr="008C712D">
        <w:rPr>
          <w:rFonts w:eastAsia="Times New Roman"/>
          <w:color w:val="000000"/>
          <w:lang w:val="en-GB"/>
        </w:rPr>
        <w:t xml:space="preserve"> </w:t>
      </w:r>
      <w:r w:rsidR="007C6D7E" w:rsidRPr="008C712D">
        <w:rPr>
          <w:rFonts w:eastAsia="Times New Roman"/>
          <w:color w:val="000000"/>
          <w:lang w:val="en-GB"/>
        </w:rPr>
        <w:t xml:space="preserve">accessible </w:t>
      </w:r>
      <w:r w:rsidRPr="008C712D">
        <w:rPr>
          <w:rFonts w:eastAsia="Times New Roman"/>
          <w:color w:val="000000"/>
          <w:lang w:val="en-GB"/>
        </w:rPr>
        <w:t>cross-border knowledge infrastructure. This also applies to the developments on the four Brightlands campuses.</w:t>
      </w:r>
    </w:p>
    <w:p w14:paraId="66142045" w14:textId="2D26D1CE" w:rsidR="00090C74" w:rsidRPr="0006488E" w:rsidRDefault="00090C74" w:rsidP="000D7032">
      <w:pPr>
        <w:pStyle w:val="NoSpacing"/>
        <w:rPr>
          <w:rFonts w:eastAsia="Times New Roman"/>
          <w:color w:val="5B9BD5" w:themeColor="accent1"/>
          <w:lang w:val="en-US"/>
        </w:rPr>
      </w:pPr>
    </w:p>
    <w:p w14:paraId="63A1F5B0" w14:textId="12E54D11" w:rsidR="008C712D" w:rsidRPr="008C712D" w:rsidRDefault="008C712D" w:rsidP="008C712D">
      <w:pPr>
        <w:pStyle w:val="NoSpacing"/>
        <w:rPr>
          <w:rFonts w:eastAsia="Times New Roman"/>
          <w:color w:val="000000"/>
          <w:lang w:val="en-GB"/>
        </w:rPr>
      </w:pPr>
      <w:r w:rsidRPr="008C712D">
        <w:rPr>
          <w:rFonts w:eastAsia="Times New Roman"/>
          <w:color w:val="000000"/>
          <w:lang w:val="en-GB"/>
        </w:rPr>
        <w:t xml:space="preserve">We understand that the influx of international students can </w:t>
      </w:r>
      <w:r w:rsidR="00C82359">
        <w:rPr>
          <w:rFonts w:eastAsia="Times New Roman"/>
          <w:color w:val="000000"/>
          <w:lang w:val="en-GB"/>
        </w:rPr>
        <w:t xml:space="preserve">affect </w:t>
      </w:r>
      <w:r w:rsidRPr="008C712D">
        <w:rPr>
          <w:rFonts w:eastAsia="Times New Roman"/>
          <w:color w:val="000000"/>
          <w:lang w:val="en-GB"/>
        </w:rPr>
        <w:t xml:space="preserve">quality of education, local housing, and the </w:t>
      </w:r>
      <w:r w:rsidR="00C82359">
        <w:rPr>
          <w:rFonts w:eastAsia="Times New Roman"/>
          <w:color w:val="000000"/>
          <w:lang w:val="en-GB"/>
        </w:rPr>
        <w:t>funding</w:t>
      </w:r>
      <w:r w:rsidRPr="008C712D">
        <w:rPr>
          <w:rFonts w:eastAsia="Times New Roman"/>
          <w:color w:val="000000"/>
          <w:lang w:val="en-GB"/>
        </w:rPr>
        <w:t xml:space="preserve"> and accessibility of education for Dutch students. However, </w:t>
      </w:r>
      <w:r w:rsidR="00286904">
        <w:rPr>
          <w:rFonts w:eastAsia="Times New Roman"/>
          <w:color w:val="000000"/>
          <w:lang w:val="en-GB"/>
        </w:rPr>
        <w:t>these effects</w:t>
      </w:r>
      <w:r w:rsidRPr="008C712D">
        <w:rPr>
          <w:rFonts w:eastAsia="Times New Roman"/>
          <w:color w:val="000000"/>
          <w:lang w:val="en-GB"/>
        </w:rPr>
        <w:t xml:space="preserve"> var</w:t>
      </w:r>
      <w:r w:rsidR="00286904">
        <w:rPr>
          <w:rFonts w:eastAsia="Times New Roman"/>
          <w:color w:val="000000"/>
          <w:lang w:val="en-GB"/>
        </w:rPr>
        <w:t>y</w:t>
      </w:r>
      <w:r w:rsidRPr="008C712D">
        <w:rPr>
          <w:rFonts w:eastAsia="Times New Roman"/>
          <w:color w:val="000000"/>
          <w:lang w:val="en-GB"/>
        </w:rPr>
        <w:t xml:space="preserve"> greatly by region. Border regions cannot be compared with large cities in the Randstad and vice versa. </w:t>
      </w:r>
      <w:r w:rsidR="004E4AE0">
        <w:rPr>
          <w:rFonts w:eastAsia="Times New Roman"/>
          <w:color w:val="000000"/>
          <w:lang w:val="en-GB"/>
        </w:rPr>
        <w:t xml:space="preserve">Allow </w:t>
      </w:r>
      <w:r w:rsidRPr="008C712D">
        <w:rPr>
          <w:rFonts w:eastAsia="Times New Roman"/>
          <w:color w:val="000000"/>
          <w:lang w:val="en-GB"/>
        </w:rPr>
        <w:t xml:space="preserve">the regions to </w:t>
      </w:r>
      <w:r w:rsidR="00535194">
        <w:rPr>
          <w:rFonts w:eastAsia="Times New Roman"/>
          <w:color w:val="000000"/>
          <w:lang w:val="en-GB"/>
        </w:rPr>
        <w:t xml:space="preserve">take the lead and </w:t>
      </w:r>
      <w:r w:rsidRPr="008C712D">
        <w:rPr>
          <w:rFonts w:eastAsia="Times New Roman"/>
          <w:color w:val="000000"/>
          <w:lang w:val="en-GB"/>
        </w:rPr>
        <w:t xml:space="preserve">arrive at </w:t>
      </w:r>
      <w:r w:rsidR="00347968">
        <w:rPr>
          <w:rFonts w:eastAsia="Times New Roman"/>
          <w:color w:val="000000"/>
          <w:lang w:val="en-GB"/>
        </w:rPr>
        <w:t>customised</w:t>
      </w:r>
      <w:r w:rsidRPr="008C712D">
        <w:rPr>
          <w:rFonts w:eastAsia="Times New Roman"/>
          <w:color w:val="000000"/>
          <w:lang w:val="en-GB"/>
        </w:rPr>
        <w:t xml:space="preserve"> solutions to regional challenges in consultation with </w:t>
      </w:r>
      <w:r w:rsidR="00347968">
        <w:rPr>
          <w:rFonts w:eastAsia="Times New Roman"/>
          <w:color w:val="000000"/>
          <w:lang w:val="en-GB"/>
        </w:rPr>
        <w:t>central</w:t>
      </w:r>
      <w:r w:rsidRPr="008C712D">
        <w:rPr>
          <w:rFonts w:eastAsia="Times New Roman"/>
          <w:color w:val="000000"/>
          <w:lang w:val="en-GB"/>
        </w:rPr>
        <w:t xml:space="preserve"> government</w:t>
      </w:r>
      <w:r w:rsidR="00393B30">
        <w:rPr>
          <w:rFonts w:eastAsia="Times New Roman"/>
          <w:color w:val="000000"/>
          <w:lang w:val="en-GB"/>
        </w:rPr>
        <w:t>,</w:t>
      </w:r>
      <w:r w:rsidRPr="008C712D">
        <w:rPr>
          <w:rFonts w:eastAsia="Times New Roman"/>
          <w:color w:val="000000"/>
          <w:lang w:val="en-GB"/>
        </w:rPr>
        <w:t xml:space="preserve"> and do not opt for generic, national measures.</w:t>
      </w:r>
    </w:p>
    <w:p w14:paraId="19DF86C6" w14:textId="77777777" w:rsidR="00535194" w:rsidRPr="0006488E" w:rsidRDefault="00535194" w:rsidP="002D1FDC">
      <w:pPr>
        <w:pStyle w:val="NoSpacing"/>
        <w:rPr>
          <w:rFonts w:eastAsia="Times New Roman"/>
          <w:color w:val="5B9BD5" w:themeColor="accent1"/>
          <w:lang w:val="en-US"/>
        </w:rPr>
      </w:pPr>
    </w:p>
    <w:p w14:paraId="15876F41" w14:textId="772559A0" w:rsidR="00535194" w:rsidRPr="00535194" w:rsidRDefault="00535194" w:rsidP="002D1FDC">
      <w:pPr>
        <w:pStyle w:val="NoSpacing"/>
        <w:rPr>
          <w:rFonts w:eastAsia="Times New Roman"/>
          <w:color w:val="000000"/>
          <w:lang w:val="en-GB"/>
        </w:rPr>
      </w:pPr>
      <w:r w:rsidRPr="00535194">
        <w:rPr>
          <w:rFonts w:eastAsia="Times New Roman"/>
          <w:color w:val="000000"/>
          <w:lang w:val="en-GB"/>
        </w:rPr>
        <w:lastRenderedPageBreak/>
        <w:t xml:space="preserve">The quality of our education is not under pressure due to the arrival of international students in Limburg, and the </w:t>
      </w:r>
      <w:r>
        <w:rPr>
          <w:rFonts w:eastAsia="Times New Roman"/>
          <w:color w:val="000000"/>
          <w:lang w:val="en-GB"/>
        </w:rPr>
        <w:t>young people</w:t>
      </w:r>
      <w:r w:rsidRPr="00535194">
        <w:rPr>
          <w:rFonts w:eastAsia="Times New Roman"/>
          <w:color w:val="000000"/>
          <w:lang w:val="en-GB"/>
        </w:rPr>
        <w:t xml:space="preserve"> of Limburg are not being displaced. We jointly take responsibility for ensuring </w:t>
      </w:r>
      <w:r>
        <w:rPr>
          <w:rFonts w:eastAsia="Times New Roman"/>
          <w:color w:val="000000"/>
          <w:lang w:val="en-GB"/>
        </w:rPr>
        <w:t>the availability of sufficient student accommodation</w:t>
      </w:r>
      <w:r w:rsidR="00393B30">
        <w:rPr>
          <w:rFonts w:eastAsia="Times New Roman"/>
          <w:color w:val="000000"/>
          <w:lang w:val="en-GB"/>
        </w:rPr>
        <w:t>,</w:t>
      </w:r>
      <w:r w:rsidRPr="00535194">
        <w:rPr>
          <w:rFonts w:eastAsia="Times New Roman"/>
          <w:color w:val="000000"/>
          <w:lang w:val="en-GB"/>
        </w:rPr>
        <w:t xml:space="preserve"> and educational institutions </w:t>
      </w:r>
      <w:r>
        <w:rPr>
          <w:rFonts w:eastAsia="Times New Roman"/>
          <w:color w:val="000000"/>
          <w:lang w:val="en-GB"/>
        </w:rPr>
        <w:t>are devoting much attention to the reduction of</w:t>
      </w:r>
      <w:r w:rsidRPr="00535194">
        <w:rPr>
          <w:rFonts w:eastAsia="Times New Roman"/>
          <w:color w:val="000000"/>
          <w:lang w:val="en-GB"/>
        </w:rPr>
        <w:t xml:space="preserve"> work pressure. </w:t>
      </w:r>
      <w:r>
        <w:rPr>
          <w:rFonts w:eastAsia="Times New Roman"/>
          <w:color w:val="000000"/>
          <w:lang w:val="en-GB"/>
        </w:rPr>
        <w:t>I</w:t>
      </w:r>
      <w:r w:rsidRPr="00535194">
        <w:rPr>
          <w:rFonts w:eastAsia="Times New Roman"/>
          <w:color w:val="000000"/>
          <w:lang w:val="en-GB"/>
        </w:rPr>
        <w:t>n our border region</w:t>
      </w:r>
      <w:r>
        <w:rPr>
          <w:rFonts w:eastAsia="Times New Roman"/>
          <w:color w:val="000000"/>
          <w:lang w:val="en-GB"/>
        </w:rPr>
        <w:t>,</w:t>
      </w:r>
      <w:r w:rsidRPr="00535194">
        <w:rPr>
          <w:rFonts w:eastAsia="Times New Roman"/>
          <w:color w:val="000000"/>
          <w:lang w:val="en-GB"/>
        </w:rPr>
        <w:t xml:space="preserve"> </w:t>
      </w:r>
      <w:r>
        <w:rPr>
          <w:rFonts w:eastAsia="Times New Roman"/>
          <w:color w:val="000000"/>
          <w:lang w:val="en-GB"/>
        </w:rPr>
        <w:t>i</w:t>
      </w:r>
      <w:r w:rsidRPr="00535194">
        <w:rPr>
          <w:rFonts w:eastAsia="Times New Roman"/>
          <w:color w:val="000000"/>
          <w:lang w:val="en-GB"/>
        </w:rPr>
        <w:t xml:space="preserve">nternational students are simply our students. Students who are indispensable to prevent the deterioration of the </w:t>
      </w:r>
      <w:r w:rsidR="00347968">
        <w:rPr>
          <w:rFonts w:eastAsia="Times New Roman"/>
          <w:color w:val="000000"/>
          <w:lang w:val="en-GB"/>
        </w:rPr>
        <w:t>spectrum</w:t>
      </w:r>
      <w:r>
        <w:rPr>
          <w:rFonts w:eastAsia="Times New Roman"/>
          <w:color w:val="000000"/>
          <w:lang w:val="en-GB"/>
        </w:rPr>
        <w:t xml:space="preserve"> of </w:t>
      </w:r>
      <w:r w:rsidRPr="00535194">
        <w:rPr>
          <w:rFonts w:eastAsia="Times New Roman"/>
          <w:color w:val="000000"/>
          <w:lang w:val="en-GB"/>
        </w:rPr>
        <w:t>education</w:t>
      </w:r>
      <w:r>
        <w:rPr>
          <w:rFonts w:eastAsia="Times New Roman"/>
          <w:color w:val="000000"/>
          <w:lang w:val="en-GB"/>
        </w:rPr>
        <w:t xml:space="preserve"> available</w:t>
      </w:r>
      <w:r w:rsidRPr="00535194">
        <w:rPr>
          <w:rFonts w:eastAsia="Times New Roman"/>
          <w:color w:val="000000"/>
          <w:lang w:val="en-GB"/>
        </w:rPr>
        <w:t xml:space="preserve"> and to </w:t>
      </w:r>
      <w:r>
        <w:rPr>
          <w:rFonts w:eastAsia="Times New Roman"/>
          <w:color w:val="000000"/>
          <w:lang w:val="en-GB"/>
        </w:rPr>
        <w:t>ensure</w:t>
      </w:r>
      <w:r w:rsidRPr="00535194">
        <w:rPr>
          <w:rFonts w:eastAsia="Times New Roman"/>
          <w:color w:val="000000"/>
          <w:lang w:val="en-GB"/>
        </w:rPr>
        <w:t xml:space="preserve"> </w:t>
      </w:r>
      <w:r w:rsidR="00347968">
        <w:rPr>
          <w:rFonts w:eastAsia="Times New Roman"/>
          <w:color w:val="000000"/>
          <w:lang w:val="en-GB"/>
        </w:rPr>
        <w:t xml:space="preserve">that </w:t>
      </w:r>
      <w:r w:rsidRPr="00535194">
        <w:rPr>
          <w:rFonts w:eastAsia="Times New Roman"/>
          <w:color w:val="000000"/>
          <w:lang w:val="en-GB"/>
        </w:rPr>
        <w:t xml:space="preserve">educational institutions </w:t>
      </w:r>
      <w:r>
        <w:rPr>
          <w:rFonts w:eastAsia="Times New Roman"/>
          <w:color w:val="000000"/>
          <w:lang w:val="en-GB"/>
        </w:rPr>
        <w:t xml:space="preserve">have the strength </w:t>
      </w:r>
      <w:r w:rsidRPr="00535194">
        <w:rPr>
          <w:rFonts w:eastAsia="Times New Roman"/>
          <w:color w:val="000000"/>
          <w:lang w:val="en-GB"/>
        </w:rPr>
        <w:t>to offer their own employees a pleasant and safe working environment.</w:t>
      </w:r>
    </w:p>
    <w:p w14:paraId="4A0D8F63" w14:textId="77777777" w:rsidR="00535194" w:rsidRPr="0006488E" w:rsidRDefault="00535194" w:rsidP="00612990">
      <w:pPr>
        <w:pStyle w:val="NoSpacing"/>
        <w:rPr>
          <w:rFonts w:eastAsia="Times New Roman"/>
          <w:color w:val="5B9BD5" w:themeColor="accent1"/>
          <w:lang w:val="en-US"/>
        </w:rPr>
      </w:pPr>
    </w:p>
    <w:p w14:paraId="4277E4EA" w14:textId="3D70B35D" w:rsidR="00535194" w:rsidRPr="00535194" w:rsidRDefault="00535194" w:rsidP="00535194">
      <w:pPr>
        <w:pStyle w:val="NoSpacing"/>
        <w:rPr>
          <w:rFonts w:eastAsia="Times New Roman"/>
          <w:b/>
          <w:bCs/>
          <w:color w:val="000000"/>
          <w:lang w:val="en-GB"/>
        </w:rPr>
      </w:pPr>
      <w:r w:rsidRPr="00535194">
        <w:rPr>
          <w:rFonts w:eastAsia="Times New Roman"/>
          <w:b/>
          <w:bCs/>
          <w:color w:val="000000"/>
          <w:lang w:val="en-GB"/>
        </w:rPr>
        <w:t xml:space="preserve">Our educational institutions </w:t>
      </w:r>
      <w:r>
        <w:rPr>
          <w:rFonts w:eastAsia="Times New Roman"/>
          <w:b/>
          <w:bCs/>
          <w:color w:val="000000"/>
          <w:lang w:val="en-GB"/>
        </w:rPr>
        <w:t>are a driving force</w:t>
      </w:r>
      <w:r w:rsidRPr="00535194">
        <w:rPr>
          <w:rFonts w:eastAsia="Times New Roman"/>
          <w:b/>
          <w:bCs/>
          <w:color w:val="000000"/>
          <w:lang w:val="en-GB"/>
        </w:rPr>
        <w:t xml:space="preserve"> within the region and form an essential link in Limburg</w:t>
      </w:r>
      <w:r>
        <w:rPr>
          <w:rFonts w:eastAsia="Times New Roman"/>
          <w:b/>
          <w:bCs/>
          <w:color w:val="000000"/>
          <w:lang w:val="en-GB"/>
        </w:rPr>
        <w:t>’s</w:t>
      </w:r>
      <w:r w:rsidRPr="00535194">
        <w:rPr>
          <w:rFonts w:eastAsia="Times New Roman"/>
          <w:b/>
          <w:bCs/>
          <w:color w:val="000000"/>
          <w:lang w:val="en-GB"/>
        </w:rPr>
        <w:t xml:space="preserve"> ecosystem</w:t>
      </w:r>
    </w:p>
    <w:p w14:paraId="6A1037A0" w14:textId="2D324FC3" w:rsidR="00535194" w:rsidRPr="00535194" w:rsidRDefault="00535194" w:rsidP="00535194">
      <w:pPr>
        <w:pStyle w:val="NoSpacing"/>
        <w:rPr>
          <w:rFonts w:eastAsia="Times New Roman"/>
          <w:color w:val="000000"/>
          <w:lang w:val="en-GB"/>
        </w:rPr>
      </w:pPr>
      <w:r w:rsidRPr="00535194">
        <w:rPr>
          <w:rFonts w:eastAsia="Times New Roman"/>
          <w:color w:val="000000"/>
          <w:lang w:val="en-GB"/>
        </w:rPr>
        <w:t xml:space="preserve">Our educational institutions generate almost 13,500 jobs, of which 9,000 </w:t>
      </w:r>
      <w:r>
        <w:rPr>
          <w:rFonts w:eastAsia="Times New Roman"/>
          <w:color w:val="000000"/>
          <w:lang w:val="en-GB"/>
        </w:rPr>
        <w:t xml:space="preserve">are </w:t>
      </w:r>
      <w:r w:rsidRPr="00535194">
        <w:rPr>
          <w:rFonts w:eastAsia="Times New Roman"/>
          <w:color w:val="000000"/>
          <w:lang w:val="en-GB"/>
        </w:rPr>
        <w:t xml:space="preserve">in Limburg. In addition, </w:t>
      </w:r>
      <w:r>
        <w:rPr>
          <w:rFonts w:eastAsia="Times New Roman"/>
          <w:color w:val="000000"/>
          <w:lang w:val="en-GB"/>
        </w:rPr>
        <w:t>they</w:t>
      </w:r>
      <w:r w:rsidRPr="00535194">
        <w:rPr>
          <w:rFonts w:eastAsia="Times New Roman"/>
          <w:color w:val="000000"/>
          <w:lang w:val="en-GB"/>
        </w:rPr>
        <w:t xml:space="preserve"> </w:t>
      </w:r>
      <w:r w:rsidR="00347968">
        <w:rPr>
          <w:rFonts w:eastAsia="Times New Roman"/>
          <w:color w:val="000000"/>
          <w:lang w:val="en-GB"/>
        </w:rPr>
        <w:t>provide</w:t>
      </w:r>
      <w:r w:rsidRPr="00535194">
        <w:rPr>
          <w:rFonts w:eastAsia="Times New Roman"/>
          <w:color w:val="000000"/>
          <w:lang w:val="en-GB"/>
        </w:rPr>
        <w:t xml:space="preserve"> a total of more than </w:t>
      </w:r>
      <w:r>
        <w:rPr>
          <w:rFonts w:eastAsia="Times New Roman"/>
          <w:color w:val="000000"/>
          <w:lang w:val="en-GB"/>
        </w:rPr>
        <w:t>a</w:t>
      </w:r>
      <w:r w:rsidRPr="00535194">
        <w:rPr>
          <w:rFonts w:eastAsia="Times New Roman"/>
          <w:color w:val="000000"/>
          <w:lang w:val="en-GB"/>
        </w:rPr>
        <w:t xml:space="preserve"> billion </w:t>
      </w:r>
      <w:r>
        <w:rPr>
          <w:rFonts w:eastAsia="Times New Roman"/>
          <w:color w:val="000000"/>
          <w:lang w:val="en-GB"/>
        </w:rPr>
        <w:t xml:space="preserve">euros in </w:t>
      </w:r>
      <w:r w:rsidRPr="00535194">
        <w:rPr>
          <w:rFonts w:eastAsia="Times New Roman"/>
          <w:color w:val="000000"/>
          <w:lang w:val="en-GB"/>
        </w:rPr>
        <w:t>added value, of which 650 million</w:t>
      </w:r>
      <w:r>
        <w:rPr>
          <w:rFonts w:eastAsia="Times New Roman"/>
          <w:color w:val="000000"/>
          <w:lang w:val="en-GB"/>
        </w:rPr>
        <w:t xml:space="preserve"> euros</w:t>
      </w:r>
      <w:r w:rsidRPr="00535194">
        <w:rPr>
          <w:rFonts w:eastAsia="Times New Roman"/>
          <w:color w:val="000000"/>
          <w:lang w:val="en-GB"/>
        </w:rPr>
        <w:t xml:space="preserve"> in Limburg, with the main focus in South Limburg</w:t>
      </w:r>
      <w:r>
        <w:rPr>
          <w:rFonts w:eastAsia="Times New Roman"/>
          <w:color w:val="000000"/>
          <w:lang w:val="en-GB"/>
        </w:rPr>
        <w:t>,</w:t>
      </w:r>
      <w:r w:rsidRPr="00535194">
        <w:rPr>
          <w:rFonts w:eastAsia="Times New Roman"/>
          <w:color w:val="000000"/>
          <w:lang w:val="en-GB"/>
        </w:rPr>
        <w:t xml:space="preserve"> </w:t>
      </w:r>
      <w:r>
        <w:rPr>
          <w:rFonts w:eastAsia="Times New Roman"/>
          <w:color w:val="000000"/>
          <w:lang w:val="en-GB"/>
        </w:rPr>
        <w:t>at</w:t>
      </w:r>
      <w:r w:rsidRPr="00535194">
        <w:rPr>
          <w:rFonts w:eastAsia="Times New Roman"/>
          <w:color w:val="000000"/>
          <w:lang w:val="en-GB"/>
        </w:rPr>
        <w:t xml:space="preserve"> 600 million</w:t>
      </w:r>
      <w:r>
        <w:rPr>
          <w:rFonts w:eastAsia="Times New Roman"/>
          <w:color w:val="000000"/>
          <w:lang w:val="en-GB"/>
        </w:rPr>
        <w:t xml:space="preserve"> euros</w:t>
      </w:r>
      <w:r w:rsidRPr="00535194">
        <w:rPr>
          <w:rFonts w:eastAsia="Times New Roman"/>
          <w:color w:val="000000"/>
          <w:lang w:val="en-GB"/>
        </w:rPr>
        <w:t xml:space="preserve">. At the same time, our educational institutions </w:t>
      </w:r>
      <w:r w:rsidR="0006745D">
        <w:rPr>
          <w:rFonts w:eastAsia="Times New Roman"/>
          <w:color w:val="000000"/>
          <w:lang w:val="en-GB"/>
        </w:rPr>
        <w:t>function</w:t>
      </w:r>
      <w:r w:rsidRPr="00535194">
        <w:rPr>
          <w:rFonts w:eastAsia="Times New Roman"/>
          <w:color w:val="000000"/>
          <w:lang w:val="en-GB"/>
        </w:rPr>
        <w:t xml:space="preserve"> as an important engine for growth and innovation </w:t>
      </w:r>
      <w:r>
        <w:rPr>
          <w:rFonts w:eastAsia="Times New Roman"/>
          <w:color w:val="000000"/>
          <w:lang w:val="en-GB"/>
        </w:rPr>
        <w:t xml:space="preserve">in </w:t>
      </w:r>
      <w:r w:rsidRPr="00535194">
        <w:rPr>
          <w:rFonts w:eastAsia="Times New Roman"/>
          <w:color w:val="000000"/>
          <w:lang w:val="en-GB"/>
        </w:rPr>
        <w:t>our region</w:t>
      </w:r>
      <w:r w:rsidR="002C5DDE">
        <w:rPr>
          <w:rFonts w:eastAsia="Times New Roman"/>
          <w:color w:val="000000"/>
          <w:lang w:val="en-GB"/>
        </w:rPr>
        <w:t>;</w:t>
      </w:r>
      <w:r w:rsidRPr="00535194">
        <w:rPr>
          <w:rFonts w:eastAsia="Times New Roman"/>
          <w:color w:val="000000"/>
          <w:lang w:val="en-GB"/>
        </w:rPr>
        <w:t xml:space="preserve"> they are the beacons of a vital and resilient economy. They contribute to innovation and the retention of employment</w:t>
      </w:r>
      <w:r w:rsidR="002C5DDE">
        <w:rPr>
          <w:rFonts w:eastAsia="Times New Roman"/>
          <w:color w:val="000000"/>
          <w:lang w:val="en-GB"/>
        </w:rPr>
        <w:t>, n</w:t>
      </w:r>
      <w:r w:rsidRPr="00535194">
        <w:rPr>
          <w:rFonts w:eastAsia="Times New Roman"/>
          <w:color w:val="000000"/>
          <w:lang w:val="en-GB"/>
        </w:rPr>
        <w:t>ot</w:t>
      </w:r>
      <w:r w:rsidR="002C5DDE">
        <w:rPr>
          <w:rFonts w:eastAsia="Times New Roman"/>
          <w:color w:val="000000"/>
          <w:lang w:val="en-GB"/>
        </w:rPr>
        <w:t xml:space="preserve"> </w:t>
      </w:r>
      <w:r w:rsidRPr="00535194">
        <w:rPr>
          <w:rFonts w:eastAsia="Times New Roman"/>
          <w:color w:val="000000"/>
          <w:lang w:val="en-GB"/>
        </w:rPr>
        <w:t xml:space="preserve">only for knowledge workers, but </w:t>
      </w:r>
      <w:r w:rsidR="00A25BF1">
        <w:rPr>
          <w:rFonts w:eastAsia="Times New Roman"/>
          <w:color w:val="000000"/>
          <w:lang w:val="en-GB"/>
        </w:rPr>
        <w:t xml:space="preserve">also </w:t>
      </w:r>
      <w:r w:rsidRPr="00535194">
        <w:rPr>
          <w:rFonts w:eastAsia="Times New Roman"/>
          <w:color w:val="000000"/>
          <w:lang w:val="en-GB"/>
        </w:rPr>
        <w:t xml:space="preserve">much more broadly for jobs for everyone, </w:t>
      </w:r>
      <w:r w:rsidR="002C5DDE">
        <w:rPr>
          <w:rFonts w:eastAsia="Times New Roman"/>
          <w:color w:val="000000"/>
          <w:lang w:val="en-GB"/>
        </w:rPr>
        <w:t>whether their education is</w:t>
      </w:r>
      <w:r w:rsidRPr="00535194">
        <w:rPr>
          <w:rFonts w:eastAsia="Times New Roman"/>
          <w:color w:val="000000"/>
          <w:lang w:val="en-GB"/>
        </w:rPr>
        <w:t xml:space="preserve"> theoretical </w:t>
      </w:r>
      <w:r w:rsidR="002C5DDE">
        <w:rPr>
          <w:rFonts w:eastAsia="Times New Roman"/>
          <w:color w:val="000000"/>
          <w:lang w:val="en-GB"/>
        </w:rPr>
        <w:t>or</w:t>
      </w:r>
      <w:r w:rsidRPr="00535194">
        <w:rPr>
          <w:rFonts w:eastAsia="Times New Roman"/>
          <w:color w:val="000000"/>
          <w:lang w:val="en-GB"/>
        </w:rPr>
        <w:t xml:space="preserve"> practical.</w:t>
      </w:r>
    </w:p>
    <w:p w14:paraId="4A9CE0C2" w14:textId="77777777" w:rsidR="00706BA9" w:rsidRPr="0006488E" w:rsidRDefault="00706BA9" w:rsidP="00612990">
      <w:pPr>
        <w:pStyle w:val="NoSpacing"/>
        <w:rPr>
          <w:rFonts w:cstheme="minorHAnsi"/>
          <w:color w:val="5B9BD5" w:themeColor="accent1"/>
          <w:lang w:val="en-US"/>
        </w:rPr>
      </w:pPr>
    </w:p>
    <w:p w14:paraId="6B413BE5" w14:textId="67FC035B" w:rsidR="006C310C" w:rsidRPr="006C310C" w:rsidRDefault="006C310C" w:rsidP="006C310C">
      <w:pPr>
        <w:pStyle w:val="NoSpacing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Over</w:t>
      </w:r>
      <w:r w:rsidRPr="006C310C">
        <w:rPr>
          <w:rFonts w:cstheme="minorHAnsi"/>
          <w:color w:val="000000"/>
          <w:lang w:val="en-GB"/>
        </w:rPr>
        <w:t xml:space="preserve"> the past ten years</w:t>
      </w:r>
      <w:r>
        <w:rPr>
          <w:rFonts w:cstheme="minorHAnsi"/>
          <w:color w:val="000000"/>
          <w:lang w:val="en-GB"/>
        </w:rPr>
        <w:t>,</w:t>
      </w:r>
      <w:r w:rsidRPr="006C310C">
        <w:rPr>
          <w:rFonts w:cstheme="minorHAnsi"/>
          <w:color w:val="000000"/>
          <w:lang w:val="en-GB"/>
        </w:rPr>
        <w:t xml:space="preserve"> </w:t>
      </w:r>
      <w:r>
        <w:rPr>
          <w:rFonts w:cstheme="minorHAnsi"/>
          <w:color w:val="000000"/>
          <w:lang w:val="en-GB"/>
        </w:rPr>
        <w:t>w</w:t>
      </w:r>
      <w:r w:rsidRPr="006C310C">
        <w:rPr>
          <w:rFonts w:cstheme="minorHAnsi"/>
          <w:color w:val="000000"/>
          <w:lang w:val="en-GB"/>
        </w:rPr>
        <w:t xml:space="preserve">ith the four Brightlands campuses, Limburg has developed into one of the 40 most innovative regions in Europe. Companies are working hard and </w:t>
      </w:r>
      <w:r>
        <w:rPr>
          <w:rFonts w:cstheme="minorHAnsi"/>
          <w:color w:val="000000"/>
          <w:lang w:val="en-GB"/>
        </w:rPr>
        <w:t>with success</w:t>
      </w:r>
      <w:r w:rsidRPr="006C310C">
        <w:rPr>
          <w:rFonts w:cstheme="minorHAnsi"/>
          <w:color w:val="000000"/>
          <w:lang w:val="en-GB"/>
        </w:rPr>
        <w:t xml:space="preserve"> on </w:t>
      </w:r>
      <w:r>
        <w:rPr>
          <w:rFonts w:cstheme="minorHAnsi"/>
          <w:color w:val="000000"/>
          <w:lang w:val="en-GB"/>
        </w:rPr>
        <w:t>the</w:t>
      </w:r>
      <w:r w:rsidRPr="006C310C">
        <w:rPr>
          <w:rFonts w:cstheme="minorHAnsi"/>
          <w:color w:val="000000"/>
          <w:lang w:val="en-GB"/>
        </w:rPr>
        <w:t xml:space="preserve"> transition to this new and innovative Limburg. They </w:t>
      </w:r>
      <w:r w:rsidR="00347968">
        <w:rPr>
          <w:rFonts w:cstheme="minorHAnsi"/>
          <w:color w:val="000000"/>
          <w:lang w:val="en-GB"/>
        </w:rPr>
        <w:t>are doing</w:t>
      </w:r>
      <w:r w:rsidRPr="006C310C">
        <w:rPr>
          <w:rFonts w:cstheme="minorHAnsi"/>
          <w:color w:val="000000"/>
          <w:lang w:val="en-GB"/>
        </w:rPr>
        <w:t xml:space="preserve"> </w:t>
      </w:r>
      <w:r>
        <w:rPr>
          <w:rFonts w:cstheme="minorHAnsi"/>
          <w:color w:val="000000"/>
          <w:lang w:val="en-GB"/>
        </w:rPr>
        <w:t>so</w:t>
      </w:r>
      <w:r w:rsidRPr="006C310C">
        <w:rPr>
          <w:rFonts w:cstheme="minorHAnsi"/>
          <w:color w:val="000000"/>
          <w:lang w:val="en-GB"/>
        </w:rPr>
        <w:t xml:space="preserve"> in close collaboration with </w:t>
      </w:r>
      <w:bookmarkStart w:id="1" w:name="_Hlk161578555"/>
      <w:r w:rsidRPr="006C310C">
        <w:rPr>
          <w:rFonts w:cstheme="minorHAnsi"/>
          <w:color w:val="000000"/>
          <w:lang w:val="en-GB"/>
        </w:rPr>
        <w:t>vocational education</w:t>
      </w:r>
      <w:r>
        <w:rPr>
          <w:rFonts w:cstheme="minorHAnsi"/>
          <w:color w:val="000000"/>
          <w:lang w:val="en-GB"/>
        </w:rPr>
        <w:t xml:space="preserve"> </w:t>
      </w:r>
      <w:r w:rsidR="000B2F5D">
        <w:rPr>
          <w:rFonts w:cstheme="minorHAnsi"/>
          <w:color w:val="000000"/>
          <w:lang w:val="en-GB"/>
        </w:rPr>
        <w:t xml:space="preserve">and training </w:t>
      </w:r>
      <w:r>
        <w:rPr>
          <w:rFonts w:cstheme="minorHAnsi"/>
          <w:color w:val="000000"/>
          <w:lang w:val="en-GB"/>
        </w:rPr>
        <w:t>(</w:t>
      </w:r>
      <w:r w:rsidR="000B76A5">
        <w:rPr>
          <w:rFonts w:cstheme="minorHAnsi"/>
          <w:color w:val="000000"/>
          <w:lang w:val="en-GB"/>
        </w:rPr>
        <w:t>MBO</w:t>
      </w:r>
      <w:r>
        <w:rPr>
          <w:rFonts w:cstheme="minorHAnsi"/>
          <w:color w:val="000000"/>
          <w:lang w:val="en-GB"/>
        </w:rPr>
        <w:t>)</w:t>
      </w:r>
      <w:r w:rsidRPr="006C310C">
        <w:rPr>
          <w:rFonts w:cstheme="minorHAnsi"/>
          <w:color w:val="000000"/>
          <w:lang w:val="en-GB"/>
        </w:rPr>
        <w:t>, higher professional education</w:t>
      </w:r>
      <w:r>
        <w:rPr>
          <w:rFonts w:cstheme="minorHAnsi"/>
          <w:color w:val="000000"/>
          <w:lang w:val="en-GB"/>
        </w:rPr>
        <w:t xml:space="preserve"> (</w:t>
      </w:r>
      <w:r w:rsidR="000B76A5">
        <w:rPr>
          <w:rFonts w:cstheme="minorHAnsi"/>
          <w:color w:val="000000"/>
          <w:lang w:val="en-GB"/>
        </w:rPr>
        <w:t>HBO</w:t>
      </w:r>
      <w:r>
        <w:rPr>
          <w:rFonts w:cstheme="minorHAnsi"/>
          <w:color w:val="000000"/>
          <w:lang w:val="en-GB"/>
        </w:rPr>
        <w:t>)</w:t>
      </w:r>
      <w:r w:rsidRPr="006C310C">
        <w:rPr>
          <w:rFonts w:cstheme="minorHAnsi"/>
          <w:color w:val="000000"/>
          <w:lang w:val="en-GB"/>
        </w:rPr>
        <w:t xml:space="preserve"> and university education</w:t>
      </w:r>
      <w:r>
        <w:rPr>
          <w:rFonts w:cstheme="minorHAnsi"/>
          <w:color w:val="000000"/>
          <w:lang w:val="en-GB"/>
        </w:rPr>
        <w:t xml:space="preserve"> (</w:t>
      </w:r>
      <w:r w:rsidR="000B76A5">
        <w:rPr>
          <w:rFonts w:cstheme="minorHAnsi"/>
          <w:color w:val="000000"/>
          <w:lang w:val="en-GB"/>
        </w:rPr>
        <w:t>WO</w:t>
      </w:r>
      <w:r>
        <w:rPr>
          <w:rFonts w:cstheme="minorHAnsi"/>
          <w:color w:val="000000"/>
          <w:lang w:val="en-GB"/>
        </w:rPr>
        <w:t>)</w:t>
      </w:r>
      <w:r w:rsidRPr="006C310C">
        <w:rPr>
          <w:rFonts w:cstheme="minorHAnsi"/>
          <w:color w:val="000000"/>
          <w:lang w:val="en-GB"/>
        </w:rPr>
        <w:t xml:space="preserve">. </w:t>
      </w:r>
      <w:bookmarkEnd w:id="1"/>
      <w:r w:rsidRPr="006C310C">
        <w:rPr>
          <w:rFonts w:cstheme="minorHAnsi"/>
          <w:color w:val="000000"/>
          <w:lang w:val="en-GB"/>
        </w:rPr>
        <w:t xml:space="preserve">The joint efforts and investments of educational institutions, companies and governments on the Brightlands campuses have led to innovative research and the development of concrete business cases for start-ups and scale-ups. Moreover, the campuses ensure </w:t>
      </w:r>
      <w:r w:rsidR="000B2F5D">
        <w:rPr>
          <w:rFonts w:cstheme="minorHAnsi"/>
          <w:color w:val="000000"/>
          <w:lang w:val="en-GB"/>
        </w:rPr>
        <w:t>that talent from the Netherlands and beyond</w:t>
      </w:r>
      <w:r w:rsidRPr="006C310C">
        <w:rPr>
          <w:rFonts w:cstheme="minorHAnsi"/>
          <w:color w:val="000000"/>
          <w:lang w:val="en-GB"/>
        </w:rPr>
        <w:t xml:space="preserve"> can quickly find </w:t>
      </w:r>
      <w:r w:rsidR="000B2F5D">
        <w:rPr>
          <w:rFonts w:cstheme="minorHAnsi"/>
          <w:color w:val="000000"/>
          <w:lang w:val="en-GB"/>
        </w:rPr>
        <w:t xml:space="preserve">employment </w:t>
      </w:r>
      <w:r w:rsidRPr="006C310C">
        <w:rPr>
          <w:rFonts w:cstheme="minorHAnsi"/>
          <w:color w:val="000000"/>
          <w:lang w:val="en-GB"/>
        </w:rPr>
        <w:t xml:space="preserve">in the region, </w:t>
      </w:r>
      <w:r w:rsidR="001C0DAD">
        <w:rPr>
          <w:rFonts w:cstheme="minorHAnsi"/>
          <w:color w:val="000000"/>
          <w:lang w:val="en-GB"/>
        </w:rPr>
        <w:t xml:space="preserve">which means that talent is retained </w:t>
      </w:r>
      <w:r w:rsidRPr="006C310C">
        <w:rPr>
          <w:rFonts w:cstheme="minorHAnsi"/>
          <w:color w:val="000000"/>
          <w:lang w:val="en-GB"/>
        </w:rPr>
        <w:t xml:space="preserve">for Limburg and </w:t>
      </w:r>
      <w:r w:rsidR="001C0DAD">
        <w:rPr>
          <w:rFonts w:cstheme="minorHAnsi"/>
          <w:color w:val="000000"/>
          <w:lang w:val="en-GB"/>
        </w:rPr>
        <w:t>hence</w:t>
      </w:r>
      <w:r w:rsidR="00347968">
        <w:rPr>
          <w:rFonts w:cstheme="minorHAnsi"/>
          <w:color w:val="000000"/>
          <w:lang w:val="en-GB"/>
        </w:rPr>
        <w:t xml:space="preserve"> </w:t>
      </w:r>
      <w:r w:rsidRPr="006C310C">
        <w:rPr>
          <w:rFonts w:cstheme="minorHAnsi"/>
          <w:color w:val="000000"/>
          <w:lang w:val="en-GB"/>
        </w:rPr>
        <w:t>for the Netherlands.</w:t>
      </w:r>
    </w:p>
    <w:p w14:paraId="40A3BC20" w14:textId="77777777" w:rsidR="006C310C" w:rsidRPr="006C310C" w:rsidRDefault="006C310C" w:rsidP="006C310C">
      <w:pPr>
        <w:pStyle w:val="NoSpacing"/>
        <w:rPr>
          <w:rFonts w:cstheme="minorHAnsi"/>
          <w:color w:val="000000"/>
          <w:lang w:val="en-GB"/>
        </w:rPr>
      </w:pPr>
    </w:p>
    <w:p w14:paraId="2BF5C2C2" w14:textId="018E3857" w:rsidR="006C310C" w:rsidRPr="006C310C" w:rsidRDefault="000B2F5D" w:rsidP="006C310C">
      <w:pPr>
        <w:pStyle w:val="NoSpacing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The creation of</w:t>
      </w:r>
      <w:r w:rsidR="006C310C" w:rsidRPr="006C310C">
        <w:rPr>
          <w:rFonts w:cstheme="minorHAnsi"/>
          <w:color w:val="000000"/>
          <w:lang w:val="en-GB"/>
        </w:rPr>
        <w:t xml:space="preserve"> a healthy labo</w:t>
      </w:r>
      <w:r>
        <w:rPr>
          <w:rFonts w:cstheme="minorHAnsi"/>
          <w:color w:val="000000"/>
          <w:lang w:val="en-GB"/>
        </w:rPr>
        <w:t>u</w:t>
      </w:r>
      <w:r w:rsidR="006C310C" w:rsidRPr="006C310C">
        <w:rPr>
          <w:rFonts w:cstheme="minorHAnsi"/>
          <w:color w:val="000000"/>
          <w:lang w:val="en-GB"/>
        </w:rPr>
        <w:t>r market for the future is a prerequisite for a vital and competitive economy. The possible loss of a substantial p</w:t>
      </w:r>
      <w:r w:rsidR="00A25BF1">
        <w:rPr>
          <w:rFonts w:cstheme="minorHAnsi"/>
          <w:color w:val="000000"/>
          <w:lang w:val="en-GB"/>
        </w:rPr>
        <w:t>rop</w:t>
      </w:r>
      <w:r w:rsidR="006C310C" w:rsidRPr="006C310C">
        <w:rPr>
          <w:rFonts w:cstheme="minorHAnsi"/>
          <w:color w:val="000000"/>
          <w:lang w:val="en-GB"/>
        </w:rPr>
        <w:t>ortion of our students</w:t>
      </w:r>
      <w:r>
        <w:rPr>
          <w:rFonts w:cstheme="minorHAnsi"/>
          <w:color w:val="000000"/>
          <w:lang w:val="en-GB"/>
        </w:rPr>
        <w:t xml:space="preserve"> will have</w:t>
      </w:r>
      <w:r w:rsidR="006C310C" w:rsidRPr="006C310C">
        <w:rPr>
          <w:rFonts w:cstheme="minorHAnsi"/>
          <w:color w:val="000000"/>
          <w:lang w:val="en-GB"/>
        </w:rPr>
        <w:t xml:space="preserve"> a negative effect on the Limburg ecosystem. Educational institutions are essential </w:t>
      </w:r>
      <w:r w:rsidRPr="006C310C">
        <w:rPr>
          <w:rFonts w:cstheme="minorHAnsi"/>
          <w:color w:val="000000"/>
          <w:lang w:val="en-GB"/>
        </w:rPr>
        <w:t>providers</w:t>
      </w:r>
      <w:r>
        <w:rPr>
          <w:rFonts w:cstheme="minorHAnsi"/>
          <w:color w:val="000000"/>
          <w:lang w:val="en-GB"/>
        </w:rPr>
        <w:t xml:space="preserve"> of</w:t>
      </w:r>
      <w:r w:rsidRPr="006C310C">
        <w:rPr>
          <w:rFonts w:cstheme="minorHAnsi"/>
          <w:color w:val="000000"/>
          <w:lang w:val="en-GB"/>
        </w:rPr>
        <w:t xml:space="preserve"> </w:t>
      </w:r>
      <w:r w:rsidR="006C310C" w:rsidRPr="006C310C">
        <w:rPr>
          <w:rFonts w:cstheme="minorHAnsi"/>
          <w:color w:val="000000"/>
          <w:lang w:val="en-GB"/>
        </w:rPr>
        <w:t xml:space="preserve">knowledge and </w:t>
      </w:r>
      <w:r w:rsidRPr="006C310C">
        <w:rPr>
          <w:rFonts w:cstheme="minorHAnsi"/>
          <w:color w:val="000000"/>
          <w:lang w:val="en-GB"/>
        </w:rPr>
        <w:t xml:space="preserve">suppliers </w:t>
      </w:r>
      <w:r>
        <w:rPr>
          <w:rFonts w:cstheme="minorHAnsi"/>
          <w:color w:val="000000"/>
          <w:lang w:val="en-GB"/>
        </w:rPr>
        <w:t xml:space="preserve">of </w:t>
      </w:r>
      <w:r w:rsidR="006C310C" w:rsidRPr="006C310C">
        <w:rPr>
          <w:rFonts w:cstheme="minorHAnsi"/>
          <w:color w:val="000000"/>
          <w:lang w:val="en-GB"/>
        </w:rPr>
        <w:t>talent</w:t>
      </w:r>
      <w:r>
        <w:rPr>
          <w:rFonts w:cstheme="minorHAnsi"/>
          <w:color w:val="000000"/>
          <w:lang w:val="en-GB"/>
        </w:rPr>
        <w:t>,</w:t>
      </w:r>
      <w:r w:rsidR="006C310C" w:rsidRPr="006C310C">
        <w:rPr>
          <w:rFonts w:cstheme="minorHAnsi"/>
          <w:color w:val="000000"/>
          <w:lang w:val="en-GB"/>
        </w:rPr>
        <w:t xml:space="preserve"> </w:t>
      </w:r>
      <w:r>
        <w:rPr>
          <w:rFonts w:cstheme="minorHAnsi"/>
          <w:color w:val="000000"/>
          <w:lang w:val="en-GB"/>
        </w:rPr>
        <w:t>and their</w:t>
      </w:r>
      <w:r w:rsidR="006C310C" w:rsidRPr="006C310C">
        <w:rPr>
          <w:rFonts w:cstheme="minorHAnsi"/>
          <w:color w:val="000000"/>
          <w:lang w:val="en-GB"/>
        </w:rPr>
        <w:t xml:space="preserve"> strength is indispensable to </w:t>
      </w:r>
      <w:r w:rsidR="00A25BF1">
        <w:rPr>
          <w:rFonts w:cstheme="minorHAnsi"/>
          <w:color w:val="000000"/>
          <w:lang w:val="en-GB"/>
        </w:rPr>
        <w:t>continue</w:t>
      </w:r>
      <w:r w:rsidR="006C310C" w:rsidRPr="006C310C">
        <w:rPr>
          <w:rFonts w:cstheme="minorHAnsi"/>
          <w:color w:val="000000"/>
          <w:lang w:val="en-GB"/>
        </w:rPr>
        <w:t xml:space="preserve"> the current positive development</w:t>
      </w:r>
      <w:r w:rsidR="00A25BF1">
        <w:rPr>
          <w:rFonts w:cstheme="minorHAnsi"/>
          <w:color w:val="000000"/>
          <w:lang w:val="en-GB"/>
        </w:rPr>
        <w:t>s</w:t>
      </w:r>
      <w:r w:rsidR="006C310C" w:rsidRPr="006C310C">
        <w:rPr>
          <w:rFonts w:cstheme="minorHAnsi"/>
          <w:color w:val="000000"/>
          <w:lang w:val="en-GB"/>
        </w:rPr>
        <w:t>. This is necessary to eliminate the social disadvantages and lower life expectancy that Limburg still faces.</w:t>
      </w:r>
    </w:p>
    <w:p w14:paraId="29D89F04" w14:textId="77777777" w:rsidR="000B2F5D" w:rsidRPr="0006488E" w:rsidRDefault="000B2F5D" w:rsidP="009F5CE4">
      <w:pPr>
        <w:pStyle w:val="NoSpacing"/>
        <w:rPr>
          <w:rFonts w:eastAsia="Times New Roman"/>
          <w:color w:val="5B9BD5" w:themeColor="accent1"/>
          <w:lang w:val="en-US"/>
        </w:rPr>
      </w:pPr>
    </w:p>
    <w:p w14:paraId="57D2496D" w14:textId="3F55CDA8" w:rsidR="000B2F5D" w:rsidRPr="000B2F5D" w:rsidRDefault="000B2F5D" w:rsidP="000B2F5D">
      <w:pPr>
        <w:pStyle w:val="NoSpacing"/>
        <w:rPr>
          <w:rFonts w:eastAsia="Times New Roman"/>
          <w:color w:val="000000"/>
          <w:lang w:val="en-GB"/>
        </w:rPr>
      </w:pPr>
      <w:bookmarkStart w:id="2" w:name="_Hlk161669837"/>
      <w:r w:rsidRPr="000B2F5D">
        <w:rPr>
          <w:rFonts w:eastAsia="Times New Roman"/>
          <w:color w:val="000000"/>
          <w:lang w:val="en-GB"/>
        </w:rPr>
        <w:t xml:space="preserve">We </w:t>
      </w:r>
      <w:r>
        <w:rPr>
          <w:rFonts w:eastAsia="Times New Roman"/>
          <w:color w:val="000000"/>
          <w:lang w:val="en-GB"/>
        </w:rPr>
        <w:t>–</w:t>
      </w:r>
      <w:r w:rsidRPr="000B2F5D">
        <w:rPr>
          <w:rFonts w:eastAsia="Times New Roman"/>
          <w:color w:val="000000"/>
          <w:lang w:val="en-GB"/>
        </w:rPr>
        <w:t xml:space="preserve"> regional</w:t>
      </w:r>
      <w:r>
        <w:rPr>
          <w:rFonts w:eastAsia="Times New Roman"/>
          <w:color w:val="000000"/>
          <w:lang w:val="en-GB"/>
        </w:rPr>
        <w:t xml:space="preserve"> government</w:t>
      </w:r>
      <w:r w:rsidRPr="000B2F5D">
        <w:rPr>
          <w:rFonts w:eastAsia="Times New Roman"/>
          <w:color w:val="000000"/>
          <w:lang w:val="en-GB"/>
        </w:rPr>
        <w:t xml:space="preserve">, the business community and educational institutions </w:t>
      </w:r>
      <w:r>
        <w:rPr>
          <w:rFonts w:eastAsia="Times New Roman"/>
          <w:color w:val="000000"/>
          <w:lang w:val="en-GB"/>
        </w:rPr>
        <w:t>–</w:t>
      </w:r>
      <w:r w:rsidRPr="000B2F5D">
        <w:rPr>
          <w:rFonts w:eastAsia="Times New Roman"/>
          <w:color w:val="000000"/>
          <w:lang w:val="en-GB"/>
        </w:rPr>
        <w:t xml:space="preserve"> want</w:t>
      </w:r>
      <w:r>
        <w:rPr>
          <w:rFonts w:eastAsia="Times New Roman"/>
          <w:color w:val="000000"/>
          <w:lang w:val="en-GB"/>
        </w:rPr>
        <w:t xml:space="preserve"> </w:t>
      </w:r>
      <w:r w:rsidRPr="000B2F5D">
        <w:rPr>
          <w:rFonts w:eastAsia="Times New Roman"/>
          <w:color w:val="000000"/>
          <w:lang w:val="en-GB"/>
        </w:rPr>
        <w:t xml:space="preserve">to </w:t>
      </w:r>
      <w:r>
        <w:rPr>
          <w:rFonts w:eastAsia="Times New Roman"/>
          <w:color w:val="000000"/>
          <w:lang w:val="en-GB"/>
        </w:rPr>
        <w:t>redouble our efforts</w:t>
      </w:r>
      <w:r w:rsidRPr="000B2F5D">
        <w:rPr>
          <w:rFonts w:eastAsia="Times New Roman"/>
          <w:color w:val="000000"/>
          <w:lang w:val="en-GB"/>
        </w:rPr>
        <w:t xml:space="preserve"> to retain foreign students in our region after graduation.</w:t>
      </w:r>
      <w:r>
        <w:rPr>
          <w:rFonts w:eastAsia="Times New Roman"/>
          <w:color w:val="000000"/>
          <w:lang w:val="en-GB"/>
        </w:rPr>
        <w:t xml:space="preserve"> </w:t>
      </w:r>
      <w:bookmarkEnd w:id="2"/>
      <w:r w:rsidR="000B76A5">
        <w:rPr>
          <w:rFonts w:eastAsia="Times New Roman"/>
          <w:color w:val="000000"/>
          <w:lang w:val="en-GB"/>
        </w:rPr>
        <w:t>B</w:t>
      </w:r>
      <w:r>
        <w:rPr>
          <w:rFonts w:eastAsia="Times New Roman"/>
          <w:color w:val="000000"/>
          <w:lang w:val="en-GB"/>
        </w:rPr>
        <w:t>e aware</w:t>
      </w:r>
      <w:r w:rsidRPr="000B2F5D">
        <w:rPr>
          <w:rFonts w:eastAsia="Times New Roman"/>
          <w:color w:val="000000"/>
          <w:lang w:val="en-GB"/>
        </w:rPr>
        <w:t xml:space="preserve"> that </w:t>
      </w:r>
      <w:r>
        <w:rPr>
          <w:rFonts w:eastAsia="Times New Roman"/>
          <w:color w:val="000000"/>
          <w:lang w:val="en-GB"/>
        </w:rPr>
        <w:t>while</w:t>
      </w:r>
      <w:r w:rsidRPr="000B2F5D">
        <w:rPr>
          <w:rFonts w:eastAsia="Times New Roman"/>
          <w:color w:val="000000"/>
          <w:lang w:val="en-GB"/>
        </w:rPr>
        <w:t xml:space="preserve"> we are convinced that the English language is necessary in education, we also </w:t>
      </w:r>
      <w:r w:rsidR="00F10960">
        <w:rPr>
          <w:rFonts w:eastAsia="Times New Roman"/>
          <w:color w:val="000000"/>
          <w:lang w:val="en-GB"/>
        </w:rPr>
        <w:t>go to great lengths</w:t>
      </w:r>
      <w:r w:rsidRPr="000B2F5D">
        <w:rPr>
          <w:rFonts w:eastAsia="Times New Roman"/>
          <w:color w:val="000000"/>
          <w:lang w:val="en-GB"/>
        </w:rPr>
        <w:t xml:space="preserve"> to introduce all our students to Dutch. </w:t>
      </w:r>
      <w:r w:rsidR="00F10960" w:rsidRPr="000B2F5D">
        <w:rPr>
          <w:rFonts w:eastAsia="Times New Roman"/>
          <w:color w:val="000000"/>
          <w:lang w:val="en-GB"/>
        </w:rPr>
        <w:t xml:space="preserve">A strong </w:t>
      </w:r>
      <w:r w:rsidR="00F10960">
        <w:rPr>
          <w:rFonts w:eastAsia="Times New Roman"/>
          <w:color w:val="000000"/>
          <w:lang w:val="en-GB"/>
        </w:rPr>
        <w:t xml:space="preserve">spectrum of </w:t>
      </w:r>
      <w:r w:rsidR="00F10960" w:rsidRPr="000B2F5D">
        <w:rPr>
          <w:rFonts w:eastAsia="Times New Roman"/>
          <w:color w:val="000000"/>
          <w:lang w:val="en-GB"/>
        </w:rPr>
        <w:t xml:space="preserve">education for our residents is a right that we work hard </w:t>
      </w:r>
      <w:r w:rsidR="00F10960">
        <w:rPr>
          <w:rFonts w:eastAsia="Times New Roman"/>
          <w:color w:val="000000"/>
          <w:lang w:val="en-GB"/>
        </w:rPr>
        <w:t>to uphold</w:t>
      </w:r>
      <w:r w:rsidR="00F10960" w:rsidRPr="000B2F5D">
        <w:rPr>
          <w:rFonts w:eastAsia="Times New Roman"/>
          <w:color w:val="000000"/>
          <w:lang w:val="en-GB"/>
        </w:rPr>
        <w:t>.</w:t>
      </w:r>
      <w:r w:rsidR="000B76A5">
        <w:rPr>
          <w:rFonts w:eastAsia="Times New Roman"/>
          <w:color w:val="000000"/>
          <w:lang w:val="en-GB"/>
        </w:rPr>
        <w:t xml:space="preserve"> </w:t>
      </w:r>
      <w:bookmarkStart w:id="3" w:name="_Hlk161674905"/>
      <w:r w:rsidRPr="000B2F5D">
        <w:rPr>
          <w:rFonts w:eastAsia="Times New Roman"/>
          <w:color w:val="000000"/>
          <w:lang w:val="en-GB"/>
        </w:rPr>
        <w:t>The influx and retention of all talent, young and old, is and</w:t>
      </w:r>
      <w:r w:rsidR="00F10960">
        <w:rPr>
          <w:rFonts w:eastAsia="Times New Roman"/>
          <w:color w:val="000000"/>
          <w:lang w:val="en-GB"/>
        </w:rPr>
        <w:t xml:space="preserve"> will</w:t>
      </w:r>
      <w:r w:rsidRPr="000B2F5D">
        <w:rPr>
          <w:rFonts w:eastAsia="Times New Roman"/>
          <w:color w:val="000000"/>
          <w:lang w:val="en-GB"/>
        </w:rPr>
        <w:t xml:space="preserve"> remain indispensable to </w:t>
      </w:r>
      <w:r w:rsidR="001C0DAD">
        <w:rPr>
          <w:rFonts w:eastAsia="Times New Roman"/>
          <w:color w:val="000000"/>
          <w:lang w:val="en-GB"/>
        </w:rPr>
        <w:t>maintain</w:t>
      </w:r>
      <w:r w:rsidRPr="000B2F5D">
        <w:rPr>
          <w:rFonts w:eastAsia="Times New Roman"/>
          <w:color w:val="000000"/>
          <w:lang w:val="en-GB"/>
        </w:rPr>
        <w:t xml:space="preserve"> our region</w:t>
      </w:r>
      <w:r w:rsidR="001C0DAD">
        <w:rPr>
          <w:rFonts w:eastAsia="Times New Roman"/>
          <w:color w:val="000000"/>
          <w:lang w:val="en-GB"/>
        </w:rPr>
        <w:t>’s</w:t>
      </w:r>
      <w:r w:rsidRPr="000B2F5D">
        <w:rPr>
          <w:rFonts w:eastAsia="Times New Roman"/>
          <w:color w:val="000000"/>
          <w:lang w:val="en-GB"/>
        </w:rPr>
        <w:t xml:space="preserve"> competitiv</w:t>
      </w:r>
      <w:r w:rsidR="001C0DAD">
        <w:rPr>
          <w:rFonts w:eastAsia="Times New Roman"/>
          <w:color w:val="000000"/>
          <w:lang w:val="en-GB"/>
        </w:rPr>
        <w:t>eness</w:t>
      </w:r>
      <w:r w:rsidRPr="000B2F5D">
        <w:rPr>
          <w:rFonts w:eastAsia="Times New Roman"/>
          <w:color w:val="000000"/>
          <w:lang w:val="en-GB"/>
        </w:rPr>
        <w:t xml:space="preserve"> and </w:t>
      </w:r>
      <w:r w:rsidR="001C0DAD">
        <w:rPr>
          <w:rFonts w:eastAsia="Times New Roman"/>
          <w:color w:val="000000"/>
          <w:lang w:val="en-GB"/>
        </w:rPr>
        <w:t>quality of life</w:t>
      </w:r>
      <w:r w:rsidRPr="000B2F5D">
        <w:rPr>
          <w:rFonts w:eastAsia="Times New Roman"/>
          <w:color w:val="000000"/>
          <w:lang w:val="en-GB"/>
        </w:rPr>
        <w:t>.</w:t>
      </w:r>
      <w:bookmarkEnd w:id="3"/>
    </w:p>
    <w:p w14:paraId="4E56965F" w14:textId="77777777" w:rsidR="002F5399" w:rsidRPr="0006488E" w:rsidRDefault="002F5399" w:rsidP="002F5399">
      <w:pPr>
        <w:autoSpaceDE w:val="0"/>
        <w:autoSpaceDN w:val="0"/>
        <w:adjustRightInd w:val="0"/>
        <w:spacing w:after="0" w:line="240" w:lineRule="auto"/>
        <w:rPr>
          <w:rFonts w:cstheme="minorHAnsi"/>
          <w:color w:val="5B9BD5" w:themeColor="accent1"/>
          <w:lang w:val="en-US"/>
        </w:rPr>
      </w:pPr>
    </w:p>
    <w:p w14:paraId="2949489C" w14:textId="77777777" w:rsidR="000B76A5" w:rsidRPr="00A25BF1" w:rsidRDefault="000B76A5" w:rsidP="000B76A5">
      <w:pPr>
        <w:rPr>
          <w:rFonts w:eastAsia="Times New Roman"/>
          <w:b/>
          <w:bCs/>
          <w:color w:val="000000"/>
          <w:lang w:val="en-GB"/>
        </w:rPr>
      </w:pPr>
      <w:r w:rsidRPr="00A25BF1">
        <w:rPr>
          <w:rFonts w:eastAsia="Times New Roman"/>
          <w:b/>
          <w:bCs/>
          <w:color w:val="000000"/>
          <w:lang w:val="en-GB"/>
        </w:rPr>
        <w:t>In short, we offer</w:t>
      </w:r>
    </w:p>
    <w:p w14:paraId="7B735B8A" w14:textId="7D1D7085" w:rsidR="000B76A5" w:rsidRPr="000B76A5" w:rsidRDefault="000B76A5" w:rsidP="000B76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0B76A5">
        <w:rPr>
          <w:rFonts w:cstheme="minorHAnsi"/>
          <w:color w:val="000000"/>
          <w:lang w:val="en-GB"/>
        </w:rPr>
        <w:t xml:space="preserve">A </w:t>
      </w:r>
      <w:r w:rsidR="00622E9A">
        <w:rPr>
          <w:rFonts w:cstheme="minorHAnsi"/>
          <w:color w:val="000000"/>
          <w:lang w:val="en-GB"/>
        </w:rPr>
        <w:t>Euroregional</w:t>
      </w:r>
      <w:r w:rsidRPr="000B76A5">
        <w:rPr>
          <w:rFonts w:cstheme="minorHAnsi"/>
          <w:color w:val="000000"/>
          <w:lang w:val="en-GB"/>
        </w:rPr>
        <w:t xml:space="preserve"> knowledge landscape characteri</w:t>
      </w:r>
      <w:r>
        <w:rPr>
          <w:rFonts w:cstheme="minorHAnsi"/>
          <w:color w:val="000000"/>
          <w:lang w:val="en-GB"/>
        </w:rPr>
        <w:t>s</w:t>
      </w:r>
      <w:r w:rsidRPr="000B76A5">
        <w:rPr>
          <w:rFonts w:cstheme="minorHAnsi"/>
          <w:color w:val="000000"/>
          <w:lang w:val="en-GB"/>
        </w:rPr>
        <w:t xml:space="preserve">ed by (inter)national talent and innovative </w:t>
      </w:r>
      <w:r>
        <w:rPr>
          <w:rFonts w:cstheme="minorHAnsi"/>
          <w:color w:val="000000"/>
          <w:lang w:val="en-GB"/>
        </w:rPr>
        <w:t>strength</w:t>
      </w:r>
      <w:r w:rsidRPr="000B76A5">
        <w:rPr>
          <w:rFonts w:cstheme="minorHAnsi"/>
          <w:color w:val="000000"/>
          <w:lang w:val="en-GB"/>
        </w:rPr>
        <w:t xml:space="preserve">. </w:t>
      </w:r>
      <w:r>
        <w:rPr>
          <w:rFonts w:cstheme="minorHAnsi"/>
          <w:color w:val="000000"/>
          <w:lang w:val="en-GB"/>
        </w:rPr>
        <w:t>This is e</w:t>
      </w:r>
      <w:r w:rsidRPr="000B76A5">
        <w:rPr>
          <w:rFonts w:cstheme="minorHAnsi"/>
          <w:color w:val="000000"/>
          <w:lang w:val="en-GB"/>
        </w:rPr>
        <w:t>ssential for broad prosperity, quality of life and economic capacity in Limburg.</w:t>
      </w:r>
    </w:p>
    <w:p w14:paraId="138BB94B" w14:textId="4814245E" w:rsidR="000B76A5" w:rsidRPr="000B76A5" w:rsidRDefault="000B76A5" w:rsidP="000B76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0B76A5">
        <w:rPr>
          <w:rFonts w:cstheme="minorHAnsi"/>
          <w:color w:val="000000"/>
          <w:lang w:val="en-GB"/>
        </w:rPr>
        <w:t>The potential, in the context of the new internationali</w:t>
      </w:r>
      <w:r>
        <w:rPr>
          <w:rFonts w:cstheme="minorHAnsi"/>
          <w:color w:val="000000"/>
          <w:lang w:val="en-GB"/>
        </w:rPr>
        <w:t>s</w:t>
      </w:r>
      <w:r w:rsidRPr="000B76A5">
        <w:rPr>
          <w:rFonts w:cstheme="minorHAnsi"/>
          <w:color w:val="000000"/>
          <w:lang w:val="en-GB"/>
        </w:rPr>
        <w:t xml:space="preserve">ation policy for </w:t>
      </w:r>
      <w:r w:rsidRPr="006C310C">
        <w:rPr>
          <w:rFonts w:cstheme="minorHAnsi"/>
          <w:color w:val="000000"/>
          <w:lang w:val="en-GB"/>
        </w:rPr>
        <w:t>vocational education</w:t>
      </w:r>
      <w:r>
        <w:rPr>
          <w:rFonts w:cstheme="minorHAnsi"/>
          <w:color w:val="000000"/>
          <w:lang w:val="en-GB"/>
        </w:rPr>
        <w:t xml:space="preserve"> and training, </w:t>
      </w:r>
      <w:r w:rsidRPr="006C310C">
        <w:rPr>
          <w:rFonts w:cstheme="minorHAnsi"/>
          <w:color w:val="000000"/>
          <w:lang w:val="en-GB"/>
        </w:rPr>
        <w:t>higher professional education</w:t>
      </w:r>
      <w:r>
        <w:rPr>
          <w:rFonts w:cstheme="minorHAnsi"/>
          <w:color w:val="000000"/>
          <w:lang w:val="en-GB"/>
        </w:rPr>
        <w:t xml:space="preserve"> </w:t>
      </w:r>
      <w:r w:rsidRPr="006C310C">
        <w:rPr>
          <w:rFonts w:cstheme="minorHAnsi"/>
          <w:color w:val="000000"/>
          <w:lang w:val="en-GB"/>
        </w:rPr>
        <w:t>and university education</w:t>
      </w:r>
      <w:r w:rsidR="00A25BF1">
        <w:rPr>
          <w:rFonts w:cstheme="minorHAnsi"/>
          <w:color w:val="000000"/>
          <w:lang w:val="en-GB"/>
        </w:rPr>
        <w:t>,</w:t>
      </w:r>
      <w:r w:rsidRPr="006C310C">
        <w:rPr>
          <w:rFonts w:cstheme="minorHAnsi"/>
          <w:color w:val="000000"/>
          <w:lang w:val="en-GB"/>
        </w:rPr>
        <w:t xml:space="preserve"> </w:t>
      </w:r>
      <w:r w:rsidRPr="000B76A5">
        <w:rPr>
          <w:rFonts w:cstheme="minorHAnsi"/>
          <w:color w:val="000000"/>
          <w:lang w:val="en-GB"/>
        </w:rPr>
        <w:t xml:space="preserve">and the application of tailor-made solutions for border regions, to provide scope for </w:t>
      </w:r>
      <w:r>
        <w:rPr>
          <w:rFonts w:cstheme="minorHAnsi"/>
          <w:color w:val="000000"/>
          <w:lang w:val="en-GB"/>
        </w:rPr>
        <w:t>the development of programmes taught in</w:t>
      </w:r>
      <w:r w:rsidRPr="000B76A5">
        <w:rPr>
          <w:rFonts w:cstheme="minorHAnsi"/>
          <w:color w:val="000000"/>
          <w:lang w:val="en-GB"/>
        </w:rPr>
        <w:t xml:space="preserve"> English, German </w:t>
      </w:r>
      <w:r>
        <w:rPr>
          <w:rFonts w:cstheme="minorHAnsi"/>
          <w:color w:val="000000"/>
          <w:lang w:val="en-GB"/>
        </w:rPr>
        <w:t>or</w:t>
      </w:r>
      <w:r w:rsidRPr="000B76A5">
        <w:rPr>
          <w:rFonts w:cstheme="minorHAnsi"/>
          <w:color w:val="000000"/>
          <w:lang w:val="en-GB"/>
        </w:rPr>
        <w:t xml:space="preserve"> French, in order to attract sufficient talent </w:t>
      </w:r>
      <w:r>
        <w:rPr>
          <w:rFonts w:cstheme="minorHAnsi"/>
          <w:color w:val="000000"/>
          <w:lang w:val="en-GB"/>
        </w:rPr>
        <w:t>to</w:t>
      </w:r>
      <w:r w:rsidRPr="000B76A5">
        <w:rPr>
          <w:rFonts w:cstheme="minorHAnsi"/>
          <w:color w:val="000000"/>
          <w:lang w:val="en-GB"/>
        </w:rPr>
        <w:t xml:space="preserve"> the region and particularly in sectors</w:t>
      </w:r>
      <w:r>
        <w:rPr>
          <w:rFonts w:cstheme="minorHAnsi"/>
          <w:color w:val="000000"/>
          <w:lang w:val="en-GB"/>
        </w:rPr>
        <w:t xml:space="preserve"> with labour shortages</w:t>
      </w:r>
      <w:r w:rsidRPr="000B76A5">
        <w:rPr>
          <w:rFonts w:cstheme="minorHAnsi"/>
          <w:color w:val="000000"/>
          <w:lang w:val="en-GB"/>
        </w:rPr>
        <w:t>.</w:t>
      </w:r>
    </w:p>
    <w:p w14:paraId="1B7DEFED" w14:textId="46F8CE1A" w:rsidR="000B76A5" w:rsidRPr="000B76A5" w:rsidRDefault="000B76A5" w:rsidP="000B76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lastRenderedPageBreak/>
        <w:t>The assumption of joint</w:t>
      </w:r>
      <w:r w:rsidRPr="000B76A5">
        <w:rPr>
          <w:rFonts w:cstheme="minorHAnsi"/>
          <w:color w:val="000000"/>
          <w:lang w:val="en-GB"/>
        </w:rPr>
        <w:t xml:space="preserve"> responsibility for </w:t>
      </w:r>
      <w:r w:rsidR="00940D7C">
        <w:rPr>
          <w:rFonts w:cstheme="minorHAnsi"/>
          <w:color w:val="000000"/>
          <w:lang w:val="en-GB"/>
        </w:rPr>
        <w:t>the provision of</w:t>
      </w:r>
      <w:r w:rsidRPr="000B76A5">
        <w:rPr>
          <w:rFonts w:cstheme="minorHAnsi"/>
          <w:color w:val="000000"/>
          <w:lang w:val="en-GB"/>
        </w:rPr>
        <w:t xml:space="preserve"> sufficient </w:t>
      </w:r>
      <w:r w:rsidR="00940D7C">
        <w:rPr>
          <w:rFonts w:cstheme="minorHAnsi"/>
          <w:color w:val="000000"/>
          <w:lang w:val="en-GB"/>
        </w:rPr>
        <w:t>student accommodation,</w:t>
      </w:r>
      <w:r w:rsidRPr="000B76A5">
        <w:rPr>
          <w:rFonts w:cstheme="minorHAnsi"/>
          <w:color w:val="000000"/>
          <w:lang w:val="en-GB"/>
        </w:rPr>
        <w:t xml:space="preserve"> and </w:t>
      </w:r>
      <w:r w:rsidR="0006745D">
        <w:rPr>
          <w:rFonts w:cstheme="minorHAnsi"/>
          <w:color w:val="000000"/>
          <w:lang w:val="en-GB"/>
        </w:rPr>
        <w:t>great</w:t>
      </w:r>
      <w:r w:rsidRPr="000B76A5">
        <w:rPr>
          <w:rFonts w:cstheme="minorHAnsi"/>
          <w:color w:val="000000"/>
          <w:lang w:val="en-GB"/>
        </w:rPr>
        <w:t xml:space="preserve"> attention </w:t>
      </w:r>
      <w:r w:rsidR="0006745D">
        <w:rPr>
          <w:rFonts w:cstheme="minorHAnsi"/>
          <w:color w:val="000000"/>
          <w:lang w:val="en-GB"/>
        </w:rPr>
        <w:t>devoted</w:t>
      </w:r>
      <w:r w:rsidR="00940D7C">
        <w:rPr>
          <w:rFonts w:cstheme="minorHAnsi"/>
          <w:color w:val="000000"/>
          <w:lang w:val="en-GB"/>
        </w:rPr>
        <w:t xml:space="preserve"> </w:t>
      </w:r>
      <w:r w:rsidRPr="000B76A5">
        <w:rPr>
          <w:rFonts w:cstheme="minorHAnsi"/>
          <w:color w:val="000000"/>
          <w:lang w:val="en-GB"/>
        </w:rPr>
        <w:t xml:space="preserve">within educational institutions </w:t>
      </w:r>
      <w:r w:rsidR="00940D7C">
        <w:rPr>
          <w:rFonts w:cstheme="minorHAnsi"/>
          <w:color w:val="000000"/>
          <w:lang w:val="en-GB"/>
        </w:rPr>
        <w:t>to the</w:t>
      </w:r>
      <w:r w:rsidRPr="000B76A5">
        <w:rPr>
          <w:rFonts w:cstheme="minorHAnsi"/>
          <w:color w:val="000000"/>
          <w:lang w:val="en-GB"/>
        </w:rPr>
        <w:t xml:space="preserve"> reduc</w:t>
      </w:r>
      <w:r w:rsidR="00940D7C">
        <w:rPr>
          <w:rFonts w:cstheme="minorHAnsi"/>
          <w:color w:val="000000"/>
          <w:lang w:val="en-GB"/>
        </w:rPr>
        <w:t>tion</w:t>
      </w:r>
      <w:r w:rsidR="00A25BF1">
        <w:rPr>
          <w:rFonts w:cstheme="minorHAnsi"/>
          <w:color w:val="000000"/>
          <w:lang w:val="en-GB"/>
        </w:rPr>
        <w:t xml:space="preserve"> of</w:t>
      </w:r>
      <w:r w:rsidRPr="000B76A5">
        <w:rPr>
          <w:rFonts w:cstheme="minorHAnsi"/>
          <w:color w:val="000000"/>
          <w:lang w:val="en-GB"/>
        </w:rPr>
        <w:t xml:space="preserve"> work pressure. We are working on </w:t>
      </w:r>
      <w:r w:rsidR="00622E9A">
        <w:rPr>
          <w:rFonts w:cstheme="minorHAnsi"/>
          <w:color w:val="000000"/>
          <w:lang w:val="en-GB"/>
        </w:rPr>
        <w:t>Euroregional</w:t>
      </w:r>
      <w:r w:rsidRPr="000B76A5">
        <w:rPr>
          <w:rFonts w:cstheme="minorHAnsi"/>
          <w:color w:val="000000"/>
          <w:lang w:val="en-GB"/>
        </w:rPr>
        <w:t xml:space="preserve"> initiatives and pilots that will serve to retain international and </w:t>
      </w:r>
      <w:r w:rsidR="00622E9A">
        <w:rPr>
          <w:rFonts w:cstheme="minorHAnsi"/>
          <w:color w:val="000000"/>
          <w:lang w:val="en-GB"/>
        </w:rPr>
        <w:t>Euroregional</w:t>
      </w:r>
      <w:r w:rsidRPr="000B76A5">
        <w:rPr>
          <w:rFonts w:cstheme="minorHAnsi"/>
          <w:color w:val="000000"/>
          <w:lang w:val="en-GB"/>
        </w:rPr>
        <w:t xml:space="preserve"> talent for our region.</w:t>
      </w:r>
    </w:p>
    <w:p w14:paraId="0363E3BE" w14:textId="77777777" w:rsidR="000B76A5" w:rsidRPr="0006488E" w:rsidRDefault="000B76A5" w:rsidP="002F5399">
      <w:pPr>
        <w:rPr>
          <w:rFonts w:eastAsia="Times New Roman"/>
          <w:color w:val="5B9BD5" w:themeColor="accent1"/>
          <w:lang w:val="en-US"/>
        </w:rPr>
      </w:pPr>
    </w:p>
    <w:p w14:paraId="7EE33139" w14:textId="38641338" w:rsidR="006930CE" w:rsidRDefault="006930CE" w:rsidP="006930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6930CE">
        <w:rPr>
          <w:rFonts w:cstheme="minorHAnsi"/>
          <w:color w:val="000000"/>
          <w:lang w:val="en-GB"/>
        </w:rPr>
        <w:t xml:space="preserve">We would like to </w:t>
      </w:r>
      <w:r w:rsidR="00A25BF1">
        <w:rPr>
          <w:rFonts w:cstheme="minorHAnsi"/>
          <w:color w:val="000000"/>
          <w:lang w:val="en-GB"/>
        </w:rPr>
        <w:t>enter into discussions with you</w:t>
      </w:r>
      <w:r w:rsidRPr="006930CE">
        <w:rPr>
          <w:rFonts w:cstheme="minorHAnsi"/>
          <w:color w:val="000000"/>
          <w:lang w:val="en-GB"/>
        </w:rPr>
        <w:t xml:space="preserve">, from the perspective of a border region, </w:t>
      </w:r>
      <w:r w:rsidR="00A25BF1">
        <w:rPr>
          <w:rFonts w:cstheme="minorHAnsi"/>
          <w:color w:val="000000"/>
          <w:lang w:val="en-GB"/>
        </w:rPr>
        <w:t>with the aim of raising</w:t>
      </w:r>
      <w:r w:rsidRPr="006930CE">
        <w:rPr>
          <w:rFonts w:cstheme="minorHAnsi"/>
          <w:color w:val="000000"/>
          <w:lang w:val="en-GB"/>
        </w:rPr>
        <w:t xml:space="preserve"> the </w:t>
      </w:r>
      <w:r>
        <w:rPr>
          <w:rFonts w:cstheme="minorHAnsi"/>
          <w:color w:val="000000"/>
          <w:lang w:val="en-GB"/>
        </w:rPr>
        <w:t xml:space="preserve">level of </w:t>
      </w:r>
      <w:r w:rsidRPr="006930CE">
        <w:rPr>
          <w:rFonts w:cstheme="minorHAnsi"/>
          <w:color w:val="000000"/>
          <w:lang w:val="en-GB"/>
        </w:rPr>
        <w:t>internationali</w:t>
      </w:r>
      <w:r>
        <w:rPr>
          <w:rFonts w:cstheme="minorHAnsi"/>
          <w:color w:val="000000"/>
          <w:lang w:val="en-GB"/>
        </w:rPr>
        <w:t>s</w:t>
      </w:r>
      <w:r w:rsidRPr="006930CE">
        <w:rPr>
          <w:rFonts w:cstheme="minorHAnsi"/>
          <w:color w:val="000000"/>
          <w:lang w:val="en-GB"/>
        </w:rPr>
        <w:t xml:space="preserve">ation </w:t>
      </w:r>
      <w:r>
        <w:rPr>
          <w:rFonts w:cstheme="minorHAnsi"/>
          <w:color w:val="000000"/>
          <w:lang w:val="en-GB"/>
        </w:rPr>
        <w:t>in</w:t>
      </w:r>
      <w:r w:rsidRPr="006930CE">
        <w:rPr>
          <w:rFonts w:cstheme="minorHAnsi"/>
          <w:color w:val="000000"/>
          <w:lang w:val="en-GB"/>
        </w:rPr>
        <w:t xml:space="preserve"> (higher) education in the Netherlands. We would also like to discuss with you the effects of certain </w:t>
      </w:r>
      <w:r>
        <w:rPr>
          <w:rFonts w:cstheme="minorHAnsi"/>
          <w:color w:val="000000"/>
          <w:lang w:val="en-GB"/>
        </w:rPr>
        <w:t>aspects of</w:t>
      </w:r>
      <w:r w:rsidRPr="006930CE">
        <w:rPr>
          <w:rFonts w:cstheme="minorHAnsi"/>
          <w:color w:val="000000"/>
          <w:lang w:val="en-GB"/>
        </w:rPr>
        <w:t xml:space="preserve"> the </w:t>
      </w:r>
      <w:r>
        <w:rPr>
          <w:rFonts w:cstheme="minorHAnsi"/>
          <w:color w:val="000000"/>
          <w:lang w:val="en-GB"/>
        </w:rPr>
        <w:t>funding</w:t>
      </w:r>
      <w:r w:rsidRPr="006930CE">
        <w:rPr>
          <w:rFonts w:cstheme="minorHAnsi"/>
          <w:color w:val="000000"/>
          <w:lang w:val="en-GB"/>
        </w:rPr>
        <w:t xml:space="preserve"> system and see how higher education in Limburg, given </w:t>
      </w:r>
      <w:r>
        <w:rPr>
          <w:rFonts w:cstheme="minorHAnsi"/>
          <w:color w:val="000000"/>
          <w:lang w:val="en-GB"/>
        </w:rPr>
        <w:t>its</w:t>
      </w:r>
      <w:r w:rsidRPr="006930CE">
        <w:rPr>
          <w:rFonts w:cstheme="minorHAnsi"/>
          <w:color w:val="000000"/>
          <w:lang w:val="en-GB"/>
        </w:rPr>
        <w:t xml:space="preserve"> large </w:t>
      </w:r>
      <w:r>
        <w:rPr>
          <w:rFonts w:cstheme="minorHAnsi"/>
          <w:color w:val="000000"/>
          <w:lang w:val="en-GB"/>
        </w:rPr>
        <w:t>proportion of</w:t>
      </w:r>
      <w:r w:rsidRPr="006930CE">
        <w:rPr>
          <w:rFonts w:cstheme="minorHAnsi"/>
          <w:color w:val="000000"/>
          <w:lang w:val="en-GB"/>
        </w:rPr>
        <w:t xml:space="preserve"> borders</w:t>
      </w:r>
      <w:r>
        <w:rPr>
          <w:rFonts w:cstheme="minorHAnsi"/>
          <w:color w:val="000000"/>
          <w:lang w:val="en-GB"/>
        </w:rPr>
        <w:t xml:space="preserve"> with neighbouring countries</w:t>
      </w:r>
      <w:r w:rsidRPr="006930CE">
        <w:rPr>
          <w:rFonts w:cstheme="minorHAnsi"/>
          <w:color w:val="000000"/>
          <w:lang w:val="en-GB"/>
        </w:rPr>
        <w:t xml:space="preserve">, can remain healthy and make a lasting contribution to the economic and social domain. </w:t>
      </w:r>
      <w:r>
        <w:rPr>
          <w:rFonts w:cstheme="minorHAnsi"/>
          <w:color w:val="000000"/>
          <w:lang w:val="en-GB"/>
        </w:rPr>
        <w:t>The retention of</w:t>
      </w:r>
      <w:r w:rsidRPr="006930CE">
        <w:rPr>
          <w:rFonts w:cstheme="minorHAnsi"/>
          <w:color w:val="000000"/>
          <w:lang w:val="en-GB"/>
        </w:rPr>
        <w:t xml:space="preserve"> international students is not only crucial for Limburg</w:t>
      </w:r>
      <w:r w:rsidR="00A25BF1">
        <w:rPr>
          <w:rFonts w:cstheme="minorHAnsi"/>
          <w:color w:val="000000"/>
          <w:lang w:val="en-GB"/>
        </w:rPr>
        <w:t xml:space="preserve">, but also </w:t>
      </w:r>
      <w:r w:rsidRPr="006930CE">
        <w:rPr>
          <w:rFonts w:cstheme="minorHAnsi"/>
          <w:color w:val="000000"/>
          <w:lang w:val="en-GB"/>
        </w:rPr>
        <w:t>contributes to the prosperity of the entire country.</w:t>
      </w:r>
    </w:p>
    <w:p w14:paraId="6CE44FD1" w14:textId="77777777" w:rsidR="006930CE" w:rsidRPr="006930CE" w:rsidRDefault="006930CE" w:rsidP="006930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</w:p>
    <w:p w14:paraId="0DD6E55D" w14:textId="77777777" w:rsidR="006930CE" w:rsidRPr="006930CE" w:rsidRDefault="006930CE" w:rsidP="006930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6930CE">
        <w:rPr>
          <w:rFonts w:cstheme="minorHAnsi"/>
          <w:color w:val="000000"/>
          <w:lang w:val="en-GB"/>
        </w:rPr>
        <w:t>Yours faithfully,</w:t>
      </w:r>
    </w:p>
    <w:p w14:paraId="1FBF09AF" w14:textId="77777777" w:rsidR="006930CE" w:rsidRPr="0006488E" w:rsidRDefault="006930CE" w:rsidP="002F5399">
      <w:pPr>
        <w:rPr>
          <w:rFonts w:eastAsia="Times New Roman"/>
          <w:color w:val="5B9BD5" w:themeColor="accent1"/>
          <w:lang w:val="en-US"/>
        </w:rPr>
      </w:pPr>
    </w:p>
    <w:p w14:paraId="18EFAA88" w14:textId="77777777" w:rsidR="004317AF" w:rsidRDefault="004317AF" w:rsidP="004317AF">
      <w:pPr>
        <w:pStyle w:val="NoSpacing"/>
        <w:rPr>
          <w:rFonts w:cstheme="minorHAnsi"/>
          <w:b/>
        </w:rPr>
      </w:pPr>
    </w:p>
    <w:p w14:paraId="3D6DEE7D" w14:textId="77777777" w:rsidR="004317AF" w:rsidRPr="00055244" w:rsidRDefault="004317AF" w:rsidP="004317AF">
      <w:pPr>
        <w:pStyle w:val="NoSpacing"/>
        <w:rPr>
          <w:rFonts w:cstheme="minorHAnsi"/>
        </w:rPr>
      </w:pPr>
      <w:r w:rsidRPr="00055244">
        <w:rPr>
          <w:rFonts w:cstheme="minorHAnsi"/>
        </w:rPr>
        <w:t>De</w:t>
      </w:r>
      <w:r>
        <w:rPr>
          <w:rFonts w:cstheme="minorHAnsi"/>
        </w:rPr>
        <w:t xml:space="preserve"> Gedeputeerde</w:t>
      </w:r>
      <w:r w:rsidRPr="00055244">
        <w:rPr>
          <w:rFonts w:cstheme="minorHAnsi"/>
        </w:rPr>
        <w:t xml:space="preserve"> van de Provincie Limburg</w:t>
      </w:r>
      <w:r>
        <w:rPr>
          <w:rFonts w:cstheme="minorHAnsi"/>
        </w:rPr>
        <w:t xml:space="preserve">, </w:t>
      </w:r>
      <w:r w:rsidRPr="007E5E52">
        <w:rPr>
          <w:rFonts w:cstheme="minorHAnsi"/>
        </w:rPr>
        <w:t>Elianne Demollin-Schneiders</w:t>
      </w:r>
      <w:r>
        <w:rPr>
          <w:rFonts w:cstheme="minorHAnsi"/>
        </w:rPr>
        <w:t>,</w:t>
      </w:r>
    </w:p>
    <w:p w14:paraId="3D62F367" w14:textId="77777777" w:rsidR="004317AF" w:rsidRPr="00055244" w:rsidRDefault="004317AF" w:rsidP="004317AF">
      <w:pPr>
        <w:pStyle w:val="NoSpacing"/>
        <w:rPr>
          <w:rFonts w:cstheme="minorHAnsi"/>
        </w:rPr>
      </w:pPr>
    </w:p>
    <w:p w14:paraId="1820991A" w14:textId="77777777" w:rsidR="004317AF" w:rsidRPr="00055244" w:rsidRDefault="004317AF" w:rsidP="004317AF">
      <w:pPr>
        <w:pStyle w:val="NoSpacing"/>
        <w:rPr>
          <w:rFonts w:cstheme="minorHAnsi"/>
        </w:rPr>
      </w:pPr>
      <w:r>
        <w:rPr>
          <w:rFonts w:cstheme="minorHAnsi"/>
        </w:rPr>
        <w:t xml:space="preserve">De </w:t>
      </w:r>
      <w:r w:rsidRPr="00055244">
        <w:rPr>
          <w:rFonts w:cstheme="minorHAnsi"/>
        </w:rPr>
        <w:t>Burge</w:t>
      </w:r>
      <w:r>
        <w:rPr>
          <w:rFonts w:cstheme="minorHAnsi"/>
        </w:rPr>
        <w:t xml:space="preserve">meester van de gemeente Heerlen, </w:t>
      </w:r>
      <w:r w:rsidRPr="00055244">
        <w:rPr>
          <w:rFonts w:cstheme="minorHAnsi"/>
        </w:rPr>
        <w:t>Roel Wever</w:t>
      </w:r>
      <w:r>
        <w:rPr>
          <w:rFonts w:cstheme="minorHAnsi"/>
        </w:rPr>
        <w:t>,</w:t>
      </w:r>
    </w:p>
    <w:p w14:paraId="359E3664" w14:textId="77777777" w:rsidR="004317AF" w:rsidRPr="00055244" w:rsidRDefault="004317AF" w:rsidP="004317AF">
      <w:pPr>
        <w:pStyle w:val="NoSpacing"/>
        <w:rPr>
          <w:rFonts w:cstheme="minorHAnsi"/>
        </w:rPr>
      </w:pPr>
    </w:p>
    <w:p w14:paraId="119959CC" w14:textId="77777777" w:rsidR="004317AF" w:rsidRPr="00055244" w:rsidRDefault="004317AF" w:rsidP="004317AF">
      <w:pPr>
        <w:pStyle w:val="NoSpacing"/>
        <w:rPr>
          <w:rFonts w:cstheme="minorHAnsi"/>
        </w:rPr>
      </w:pPr>
      <w:r w:rsidRPr="00055244">
        <w:rPr>
          <w:rFonts w:cstheme="minorHAnsi"/>
        </w:rPr>
        <w:t>De Burgemeester van de gemeente Maastricht</w:t>
      </w:r>
      <w:r>
        <w:rPr>
          <w:rFonts w:cstheme="minorHAnsi"/>
        </w:rPr>
        <w:t>, Wim Hillenaar,</w:t>
      </w:r>
    </w:p>
    <w:p w14:paraId="431694D1" w14:textId="77777777" w:rsidR="004317AF" w:rsidRPr="00055244" w:rsidRDefault="004317AF" w:rsidP="004317AF">
      <w:pPr>
        <w:pStyle w:val="NoSpacing"/>
        <w:rPr>
          <w:rFonts w:cstheme="minorHAnsi"/>
        </w:rPr>
      </w:pPr>
    </w:p>
    <w:p w14:paraId="5457E81F" w14:textId="77777777" w:rsidR="004317AF" w:rsidRPr="00055244" w:rsidRDefault="004317AF" w:rsidP="004317AF">
      <w:pPr>
        <w:pStyle w:val="NoSpacing"/>
        <w:rPr>
          <w:rFonts w:cstheme="minorHAnsi"/>
        </w:rPr>
      </w:pPr>
      <w:r w:rsidRPr="00055244">
        <w:rPr>
          <w:rFonts w:cstheme="minorHAnsi"/>
        </w:rPr>
        <w:t>De Burgemeester van de gemeente Roermond</w:t>
      </w:r>
      <w:r>
        <w:rPr>
          <w:rFonts w:cstheme="minorHAnsi"/>
        </w:rPr>
        <w:t>, Yolanda Hoogtanders,</w:t>
      </w:r>
    </w:p>
    <w:p w14:paraId="4B70D111" w14:textId="77777777" w:rsidR="004317AF" w:rsidRPr="00055244" w:rsidRDefault="004317AF" w:rsidP="004317AF">
      <w:pPr>
        <w:pStyle w:val="NoSpacing"/>
        <w:rPr>
          <w:rFonts w:cstheme="minorHAnsi"/>
        </w:rPr>
      </w:pPr>
    </w:p>
    <w:p w14:paraId="421150EB" w14:textId="77777777" w:rsidR="004317AF" w:rsidRPr="00055244" w:rsidRDefault="004317AF" w:rsidP="004317AF">
      <w:pPr>
        <w:pStyle w:val="NoSpacing"/>
        <w:rPr>
          <w:rFonts w:cstheme="minorHAnsi"/>
        </w:rPr>
      </w:pPr>
      <w:r w:rsidRPr="00055244">
        <w:rPr>
          <w:rFonts w:cstheme="minorHAnsi"/>
        </w:rPr>
        <w:t>De Burgemeester van de gemeente Sittard-Geleen</w:t>
      </w:r>
      <w:r>
        <w:rPr>
          <w:rFonts w:cstheme="minorHAnsi"/>
        </w:rPr>
        <w:t xml:space="preserve">, </w:t>
      </w:r>
      <w:r w:rsidRPr="00055244">
        <w:rPr>
          <w:rFonts w:cstheme="minorHAnsi"/>
        </w:rPr>
        <w:t>Hans Verheijen</w:t>
      </w:r>
      <w:r>
        <w:rPr>
          <w:rFonts w:cstheme="minorHAnsi"/>
        </w:rPr>
        <w:t>,</w:t>
      </w:r>
    </w:p>
    <w:p w14:paraId="2D5A15BF" w14:textId="77777777" w:rsidR="004317AF" w:rsidRPr="00055244" w:rsidRDefault="004317AF" w:rsidP="004317AF">
      <w:pPr>
        <w:pStyle w:val="NoSpacing"/>
        <w:rPr>
          <w:rFonts w:cstheme="minorHAnsi"/>
        </w:rPr>
      </w:pPr>
    </w:p>
    <w:p w14:paraId="74011A13" w14:textId="77777777" w:rsidR="004317AF" w:rsidRPr="00055244" w:rsidRDefault="004317AF" w:rsidP="004317AF">
      <w:pPr>
        <w:pStyle w:val="NoSpacing"/>
        <w:rPr>
          <w:rFonts w:cstheme="minorHAnsi"/>
        </w:rPr>
      </w:pPr>
      <w:r w:rsidRPr="00055244">
        <w:rPr>
          <w:rFonts w:cstheme="minorHAnsi"/>
        </w:rPr>
        <w:t>De Burgemeester van de gemeente Venlo</w:t>
      </w:r>
      <w:r>
        <w:rPr>
          <w:rFonts w:cstheme="minorHAnsi"/>
        </w:rPr>
        <w:t>, Antoin</w:t>
      </w:r>
      <w:r w:rsidRPr="00055244">
        <w:rPr>
          <w:rFonts w:cstheme="minorHAnsi"/>
        </w:rPr>
        <w:t xml:space="preserve"> Scholten</w:t>
      </w:r>
      <w:r>
        <w:rPr>
          <w:rFonts w:cstheme="minorHAnsi"/>
        </w:rPr>
        <w:t>,</w:t>
      </w:r>
    </w:p>
    <w:p w14:paraId="69523500" w14:textId="77777777" w:rsidR="004317AF" w:rsidRPr="00055244" w:rsidRDefault="004317AF" w:rsidP="004317AF">
      <w:pPr>
        <w:pStyle w:val="NoSpacing"/>
        <w:rPr>
          <w:rFonts w:cstheme="minorHAnsi"/>
        </w:rPr>
      </w:pPr>
    </w:p>
    <w:p w14:paraId="11C822A2" w14:textId="77777777" w:rsidR="004317AF" w:rsidRPr="00055244" w:rsidRDefault="004317AF" w:rsidP="004317AF">
      <w:pPr>
        <w:pStyle w:val="NoSpacing"/>
        <w:rPr>
          <w:rFonts w:cstheme="minorHAnsi"/>
        </w:rPr>
      </w:pPr>
      <w:r w:rsidRPr="00055244">
        <w:rPr>
          <w:rFonts w:cstheme="minorHAnsi"/>
        </w:rPr>
        <w:t>De Burgemeester van de gemeente Weert</w:t>
      </w:r>
      <w:r>
        <w:rPr>
          <w:rFonts w:cstheme="minorHAnsi"/>
        </w:rPr>
        <w:t>, Raymond Vlecken,</w:t>
      </w:r>
    </w:p>
    <w:p w14:paraId="45E56E54" w14:textId="77777777" w:rsidR="004317AF" w:rsidRPr="00CF4B07" w:rsidRDefault="004317AF" w:rsidP="004317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C65F51" w14:textId="77777777" w:rsidR="004317AF" w:rsidRPr="00CF4B07" w:rsidRDefault="004317AF" w:rsidP="004317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Pr="00CF4B07">
        <w:rPr>
          <w:rFonts w:cstheme="minorHAnsi"/>
        </w:rPr>
        <w:t>oorzitter R</w:t>
      </w:r>
      <w:r>
        <w:rPr>
          <w:rFonts w:cstheme="minorHAnsi"/>
        </w:rPr>
        <w:t xml:space="preserve">aad </w:t>
      </w:r>
      <w:r w:rsidRPr="00CF4B07">
        <w:rPr>
          <w:rFonts w:cstheme="minorHAnsi"/>
        </w:rPr>
        <w:t>v</w:t>
      </w:r>
      <w:r>
        <w:rPr>
          <w:rFonts w:cstheme="minorHAnsi"/>
        </w:rPr>
        <w:t xml:space="preserve">an </w:t>
      </w:r>
      <w:r w:rsidRPr="00CF4B07">
        <w:rPr>
          <w:rFonts w:cstheme="minorHAnsi"/>
        </w:rPr>
        <w:t>B</w:t>
      </w:r>
      <w:r>
        <w:rPr>
          <w:rFonts w:cstheme="minorHAnsi"/>
        </w:rPr>
        <w:t>estuur</w:t>
      </w:r>
      <w:r w:rsidRPr="00CF4B07">
        <w:rPr>
          <w:rFonts w:cstheme="minorHAnsi"/>
        </w:rPr>
        <w:t xml:space="preserve"> MUMC</w:t>
      </w:r>
      <w:r>
        <w:rPr>
          <w:rFonts w:cstheme="minorHAnsi"/>
        </w:rPr>
        <w:t>+,</w:t>
      </w:r>
      <w:r w:rsidRPr="00CF4B07">
        <w:rPr>
          <w:rFonts w:cstheme="minorHAnsi"/>
        </w:rPr>
        <w:t xml:space="preserve"> Helen Mertens,  </w:t>
      </w:r>
    </w:p>
    <w:p w14:paraId="0E434EE4" w14:textId="77777777" w:rsidR="004317AF" w:rsidRPr="00CF4B07" w:rsidRDefault="004317AF" w:rsidP="004317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4B07">
        <w:rPr>
          <w:rFonts w:cstheme="minorHAnsi"/>
        </w:rPr>
        <w:t xml:space="preserve"> </w:t>
      </w:r>
    </w:p>
    <w:p w14:paraId="4736379A" w14:textId="77777777" w:rsidR="004317AF" w:rsidRPr="00CF4B07" w:rsidRDefault="004317AF" w:rsidP="004317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Pr="00CF4B07">
        <w:rPr>
          <w:rFonts w:cstheme="minorHAnsi"/>
        </w:rPr>
        <w:t>oorzitter L</w:t>
      </w:r>
      <w:r>
        <w:rPr>
          <w:rFonts w:cstheme="minorHAnsi"/>
        </w:rPr>
        <w:t xml:space="preserve">imburgse </w:t>
      </w:r>
      <w:r w:rsidRPr="00CF4B07">
        <w:rPr>
          <w:rFonts w:cstheme="minorHAnsi"/>
        </w:rPr>
        <w:t>W</w:t>
      </w:r>
      <w:r>
        <w:rPr>
          <w:rFonts w:cstheme="minorHAnsi"/>
        </w:rPr>
        <w:t>erkgeversvereniging, Ron Coenen,</w:t>
      </w:r>
    </w:p>
    <w:p w14:paraId="05FFE052" w14:textId="77777777" w:rsidR="004317AF" w:rsidRPr="00CF4B07" w:rsidRDefault="004317AF" w:rsidP="004317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4B07">
        <w:rPr>
          <w:rFonts w:cstheme="minorHAnsi"/>
        </w:rPr>
        <w:t xml:space="preserve"> </w:t>
      </w:r>
    </w:p>
    <w:p w14:paraId="444D674E" w14:textId="77777777" w:rsidR="004317AF" w:rsidRPr="00CF4B07" w:rsidRDefault="004317AF" w:rsidP="004317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Pr="00CF4B07">
        <w:rPr>
          <w:rFonts w:cstheme="minorHAnsi"/>
        </w:rPr>
        <w:t>egioleider FNV</w:t>
      </w:r>
      <w:r>
        <w:rPr>
          <w:rFonts w:cstheme="minorHAnsi"/>
        </w:rPr>
        <w:t>,</w:t>
      </w:r>
      <w:r w:rsidRPr="00CF4B07">
        <w:rPr>
          <w:rFonts w:cstheme="minorHAnsi"/>
        </w:rPr>
        <w:t xml:space="preserve"> Ron van Baden,</w:t>
      </w:r>
    </w:p>
    <w:p w14:paraId="6880FA0B" w14:textId="77777777" w:rsidR="004317AF" w:rsidRPr="00CF4B07" w:rsidRDefault="004317AF" w:rsidP="004317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F4B07">
        <w:rPr>
          <w:rFonts w:cstheme="minorHAnsi"/>
        </w:rPr>
        <w:t xml:space="preserve"> </w:t>
      </w:r>
    </w:p>
    <w:p w14:paraId="3705689D" w14:textId="77777777" w:rsidR="004317AF" w:rsidRPr="00CF4B07" w:rsidRDefault="004317AF" w:rsidP="004317AF">
      <w:pPr>
        <w:pStyle w:val="NoSpacing"/>
        <w:rPr>
          <w:rFonts w:cstheme="minorHAnsi"/>
        </w:rPr>
      </w:pPr>
      <w:r>
        <w:rPr>
          <w:rFonts w:cstheme="minorHAnsi"/>
        </w:rPr>
        <w:t>B</w:t>
      </w:r>
      <w:r w:rsidRPr="00CF4B07">
        <w:rPr>
          <w:rFonts w:cstheme="minorHAnsi"/>
        </w:rPr>
        <w:t>estuurder CNV Vakmensen</w:t>
      </w:r>
      <w:r>
        <w:rPr>
          <w:rFonts w:cstheme="minorHAnsi"/>
        </w:rPr>
        <w:t>,</w:t>
      </w:r>
      <w:r w:rsidRPr="00CF4B07">
        <w:rPr>
          <w:rFonts w:cstheme="minorHAnsi"/>
        </w:rPr>
        <w:t xml:space="preserve"> Ed Leunissen</w:t>
      </w:r>
      <w:r>
        <w:rPr>
          <w:rFonts w:cstheme="minorHAnsi"/>
        </w:rPr>
        <w:t>,</w:t>
      </w:r>
    </w:p>
    <w:p w14:paraId="658B2919" w14:textId="77777777" w:rsidR="004317AF" w:rsidRPr="00CF4B07" w:rsidRDefault="004317AF" w:rsidP="004317AF">
      <w:pPr>
        <w:pStyle w:val="NoSpacing"/>
        <w:rPr>
          <w:rFonts w:cstheme="minorHAnsi"/>
        </w:rPr>
      </w:pPr>
      <w:r w:rsidRPr="00CF4B07">
        <w:rPr>
          <w:rFonts w:cstheme="minorHAnsi"/>
        </w:rPr>
        <w:t xml:space="preserve"> </w:t>
      </w:r>
    </w:p>
    <w:p w14:paraId="26B48AA9" w14:textId="7E9F5EAF" w:rsidR="004317AF" w:rsidRDefault="004317AF" w:rsidP="004317AF">
      <w:pPr>
        <w:pStyle w:val="NoSpacing"/>
        <w:rPr>
          <w:rFonts w:cstheme="minorHAnsi"/>
        </w:rPr>
      </w:pPr>
      <w:r>
        <w:rPr>
          <w:rFonts w:cstheme="minorHAnsi"/>
        </w:rPr>
        <w:t xml:space="preserve">Algemeen voorzitter </w:t>
      </w:r>
      <w:r w:rsidRPr="00CF4B07">
        <w:rPr>
          <w:rFonts w:cstheme="minorHAnsi"/>
        </w:rPr>
        <w:t>MKB</w:t>
      </w:r>
      <w:r>
        <w:rPr>
          <w:rFonts w:cstheme="minorHAnsi"/>
        </w:rPr>
        <w:t>-</w:t>
      </w:r>
      <w:r w:rsidRPr="00CF4B07">
        <w:rPr>
          <w:rFonts w:cstheme="minorHAnsi"/>
        </w:rPr>
        <w:t>Limburg</w:t>
      </w:r>
      <w:r>
        <w:rPr>
          <w:rFonts w:cstheme="minorHAnsi"/>
        </w:rPr>
        <w:t>,</w:t>
      </w:r>
      <w:r w:rsidRPr="00CF4B07">
        <w:rPr>
          <w:rFonts w:cstheme="minorHAnsi"/>
        </w:rPr>
        <w:t xml:space="preserve"> </w:t>
      </w:r>
      <w:r>
        <w:rPr>
          <w:rFonts w:cstheme="minorHAnsi"/>
        </w:rPr>
        <w:t>Martijn van Helvert,</w:t>
      </w:r>
    </w:p>
    <w:p w14:paraId="7738426B" w14:textId="77777777" w:rsidR="004317AF" w:rsidRPr="00016B54" w:rsidRDefault="004317AF" w:rsidP="004317AF">
      <w:pPr>
        <w:pStyle w:val="NoSpacing"/>
        <w:rPr>
          <w:rFonts w:cstheme="minorHAnsi"/>
        </w:rPr>
      </w:pPr>
    </w:p>
    <w:p w14:paraId="4458F895" w14:textId="77777777" w:rsidR="004317AF" w:rsidRPr="006415BA" w:rsidRDefault="004317AF" w:rsidP="004317AF">
      <w:pPr>
        <w:pStyle w:val="NoSpacing"/>
        <w:rPr>
          <w:rFonts w:cstheme="minorHAnsi"/>
          <w:lang w:val="en-US"/>
        </w:rPr>
      </w:pPr>
      <w:r>
        <w:rPr>
          <w:rFonts w:cstheme="minorHAnsi"/>
          <w:lang w:val="en-US"/>
        </w:rPr>
        <w:t>CEO</w:t>
      </w:r>
      <w:r w:rsidRPr="006415BA">
        <w:rPr>
          <w:rFonts w:cstheme="minorHAnsi"/>
          <w:lang w:val="en-US"/>
        </w:rPr>
        <w:t xml:space="preserve"> Brightlands Chemelot Campus, Astrid Boeijen, </w:t>
      </w:r>
    </w:p>
    <w:p w14:paraId="244553C2" w14:textId="77777777" w:rsidR="004317AF" w:rsidRPr="006415BA" w:rsidRDefault="004317AF" w:rsidP="004317AF">
      <w:pPr>
        <w:pStyle w:val="NoSpacing"/>
        <w:rPr>
          <w:rFonts w:cstheme="minorHAnsi"/>
          <w:lang w:val="en-US"/>
        </w:rPr>
      </w:pPr>
    </w:p>
    <w:p w14:paraId="12AAF4F9" w14:textId="77777777" w:rsidR="004317AF" w:rsidRPr="0095538F" w:rsidRDefault="004317AF" w:rsidP="004317AF">
      <w:pPr>
        <w:pStyle w:val="NoSpacing"/>
        <w:rPr>
          <w:rFonts w:cstheme="minorHAnsi"/>
          <w:lang w:val="en-US"/>
        </w:rPr>
      </w:pPr>
      <w:r w:rsidRPr="0095538F">
        <w:rPr>
          <w:rFonts w:cstheme="minorHAnsi"/>
          <w:lang w:val="en-US"/>
        </w:rPr>
        <w:t xml:space="preserve">CEO Brightlands Greenport Campus, Ingrid Vermeer, </w:t>
      </w:r>
    </w:p>
    <w:p w14:paraId="4384B07A" w14:textId="77777777" w:rsidR="004317AF" w:rsidRPr="0095538F" w:rsidRDefault="004317AF" w:rsidP="004317AF">
      <w:pPr>
        <w:pStyle w:val="NoSpacing"/>
        <w:rPr>
          <w:rFonts w:cstheme="minorHAnsi"/>
          <w:lang w:val="en-US"/>
        </w:rPr>
      </w:pPr>
    </w:p>
    <w:p w14:paraId="5472FEC1" w14:textId="77777777" w:rsidR="004317AF" w:rsidRPr="006415BA" w:rsidRDefault="004317AF" w:rsidP="004317AF">
      <w:pPr>
        <w:pStyle w:val="NoSpacing"/>
        <w:rPr>
          <w:rFonts w:cstheme="minorHAnsi"/>
          <w:lang w:val="en-US"/>
        </w:rPr>
      </w:pPr>
      <w:r>
        <w:rPr>
          <w:rFonts w:cstheme="minorHAnsi"/>
          <w:lang w:val="en-US"/>
        </w:rPr>
        <w:t>CEO</w:t>
      </w:r>
      <w:r w:rsidRPr="006415BA">
        <w:rPr>
          <w:rFonts w:cstheme="minorHAnsi"/>
          <w:lang w:val="en-US"/>
        </w:rPr>
        <w:t xml:space="preserve"> Brightlands Smart Service Campus, Walter Pijls, </w:t>
      </w:r>
    </w:p>
    <w:p w14:paraId="5AA4020F" w14:textId="77777777" w:rsidR="004317AF" w:rsidRPr="006415BA" w:rsidRDefault="004317AF" w:rsidP="004317AF">
      <w:pPr>
        <w:pStyle w:val="NoSpacing"/>
        <w:rPr>
          <w:rFonts w:cstheme="minorHAnsi"/>
          <w:lang w:val="en-US"/>
        </w:rPr>
      </w:pPr>
    </w:p>
    <w:p w14:paraId="60EFF262" w14:textId="77777777" w:rsidR="004317AF" w:rsidRPr="0095538F" w:rsidRDefault="004317AF" w:rsidP="004317AF">
      <w:pPr>
        <w:pStyle w:val="NoSpacing"/>
        <w:rPr>
          <w:lang w:val="en-US"/>
        </w:rPr>
      </w:pPr>
      <w:r w:rsidRPr="0095538F">
        <w:rPr>
          <w:rFonts w:cstheme="minorHAnsi"/>
          <w:lang w:val="en-US"/>
        </w:rPr>
        <w:t>Waarnemend CEO Brightlands Maastricht Health Campus, Yvo Graus.</w:t>
      </w:r>
    </w:p>
    <w:p w14:paraId="703279E2" w14:textId="77777777" w:rsidR="004317AF" w:rsidRPr="0095538F" w:rsidRDefault="004317AF" w:rsidP="004317AF">
      <w:pPr>
        <w:rPr>
          <w:lang w:val="en-US"/>
        </w:rPr>
      </w:pPr>
    </w:p>
    <w:p w14:paraId="3E60C905" w14:textId="30D058B4" w:rsidR="00055244" w:rsidRPr="004317AF" w:rsidRDefault="00055244" w:rsidP="004317AF">
      <w:pPr>
        <w:autoSpaceDE w:val="0"/>
        <w:autoSpaceDN w:val="0"/>
        <w:adjustRightInd w:val="0"/>
        <w:spacing w:after="0" w:line="240" w:lineRule="auto"/>
        <w:rPr>
          <w:rFonts w:cstheme="minorHAnsi"/>
          <w:color w:val="5B9BD5" w:themeColor="accent1"/>
          <w:lang w:val="en-US"/>
        </w:rPr>
      </w:pPr>
    </w:p>
    <w:sectPr w:rsidR="00055244" w:rsidRPr="0043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C988E17" w16cex:dateUtc="2024-03-17T13:56:00Z"/>
  <w16cex:commentExtensible w16cex:durableId="7090DBD8" w16cex:dateUtc="2024-03-17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BA197A" w16cid:durableId="2C988E17"/>
  <w16cid:commentId w16cid:paraId="4CD5B468" w16cid:durableId="7090DB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605B1" w14:textId="77777777" w:rsidR="00573532" w:rsidRDefault="00573532" w:rsidP="007040CC">
      <w:pPr>
        <w:spacing w:after="0" w:line="240" w:lineRule="auto"/>
      </w:pPr>
      <w:r>
        <w:separator/>
      </w:r>
    </w:p>
  </w:endnote>
  <w:endnote w:type="continuationSeparator" w:id="0">
    <w:p w14:paraId="2F556F85" w14:textId="77777777" w:rsidR="00573532" w:rsidRDefault="00573532" w:rsidP="0070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171E" w14:textId="77777777" w:rsidR="00573532" w:rsidRDefault="00573532" w:rsidP="007040CC">
      <w:pPr>
        <w:spacing w:after="0" w:line="240" w:lineRule="auto"/>
      </w:pPr>
      <w:r>
        <w:separator/>
      </w:r>
    </w:p>
  </w:footnote>
  <w:footnote w:type="continuationSeparator" w:id="0">
    <w:p w14:paraId="0F302459" w14:textId="77777777" w:rsidR="00573532" w:rsidRDefault="00573532" w:rsidP="0070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09"/>
    <w:multiLevelType w:val="hybridMultilevel"/>
    <w:tmpl w:val="E8580D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47D7E"/>
    <w:multiLevelType w:val="hybridMultilevel"/>
    <w:tmpl w:val="1F66FB3A"/>
    <w:lvl w:ilvl="0" w:tplc="944A7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205CC"/>
    <w:multiLevelType w:val="hybridMultilevel"/>
    <w:tmpl w:val="1DB4D05C"/>
    <w:lvl w:ilvl="0" w:tplc="944A7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94934"/>
    <w:multiLevelType w:val="hybridMultilevel"/>
    <w:tmpl w:val="6D606378"/>
    <w:lvl w:ilvl="0" w:tplc="944A7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D2"/>
    <w:rsid w:val="0001514F"/>
    <w:rsid w:val="00017F13"/>
    <w:rsid w:val="000203E9"/>
    <w:rsid w:val="00055244"/>
    <w:rsid w:val="0006488E"/>
    <w:rsid w:val="0006745D"/>
    <w:rsid w:val="0009058A"/>
    <w:rsid w:val="00090C74"/>
    <w:rsid w:val="000974BE"/>
    <w:rsid w:val="000A34FA"/>
    <w:rsid w:val="000A5742"/>
    <w:rsid w:val="000B1DF3"/>
    <w:rsid w:val="000B2F5D"/>
    <w:rsid w:val="000B76A5"/>
    <w:rsid w:val="000C2E9E"/>
    <w:rsid w:val="000C7C57"/>
    <w:rsid w:val="000D334B"/>
    <w:rsid w:val="000D7032"/>
    <w:rsid w:val="00106897"/>
    <w:rsid w:val="00145930"/>
    <w:rsid w:val="0014774B"/>
    <w:rsid w:val="001546DE"/>
    <w:rsid w:val="00157379"/>
    <w:rsid w:val="00174CB6"/>
    <w:rsid w:val="0018202D"/>
    <w:rsid w:val="00191EBA"/>
    <w:rsid w:val="001A2589"/>
    <w:rsid w:val="001A5A77"/>
    <w:rsid w:val="001A5E2B"/>
    <w:rsid w:val="001B32EF"/>
    <w:rsid w:val="001C0DAD"/>
    <w:rsid w:val="001F49F0"/>
    <w:rsid w:val="00215DC5"/>
    <w:rsid w:val="00222B92"/>
    <w:rsid w:val="002455BE"/>
    <w:rsid w:val="00262D7C"/>
    <w:rsid w:val="00275CD2"/>
    <w:rsid w:val="0028345B"/>
    <w:rsid w:val="00286904"/>
    <w:rsid w:val="00297E30"/>
    <w:rsid w:val="002C5DDE"/>
    <w:rsid w:val="002D1FDC"/>
    <w:rsid w:val="002E4FC1"/>
    <w:rsid w:val="002F5399"/>
    <w:rsid w:val="00303C9E"/>
    <w:rsid w:val="00315153"/>
    <w:rsid w:val="00337DBE"/>
    <w:rsid w:val="00347968"/>
    <w:rsid w:val="00393B30"/>
    <w:rsid w:val="003A4746"/>
    <w:rsid w:val="003B34BE"/>
    <w:rsid w:val="003B3A99"/>
    <w:rsid w:val="004165B9"/>
    <w:rsid w:val="0042536F"/>
    <w:rsid w:val="004317AF"/>
    <w:rsid w:val="00476ED9"/>
    <w:rsid w:val="004C5F6D"/>
    <w:rsid w:val="004E4AE0"/>
    <w:rsid w:val="004F0F9A"/>
    <w:rsid w:val="0051342E"/>
    <w:rsid w:val="00535194"/>
    <w:rsid w:val="00553904"/>
    <w:rsid w:val="00573532"/>
    <w:rsid w:val="00574D83"/>
    <w:rsid w:val="005819DA"/>
    <w:rsid w:val="005930D2"/>
    <w:rsid w:val="005A1C24"/>
    <w:rsid w:val="005A6BC6"/>
    <w:rsid w:val="005F2600"/>
    <w:rsid w:val="00612990"/>
    <w:rsid w:val="00622E9A"/>
    <w:rsid w:val="00632ED7"/>
    <w:rsid w:val="006470DB"/>
    <w:rsid w:val="006930CE"/>
    <w:rsid w:val="006975FF"/>
    <w:rsid w:val="006C0B3D"/>
    <w:rsid w:val="006C310C"/>
    <w:rsid w:val="006D257B"/>
    <w:rsid w:val="006E2FC0"/>
    <w:rsid w:val="007040CC"/>
    <w:rsid w:val="00706BA9"/>
    <w:rsid w:val="0076147B"/>
    <w:rsid w:val="00776148"/>
    <w:rsid w:val="00793ABC"/>
    <w:rsid w:val="007953BA"/>
    <w:rsid w:val="007C1170"/>
    <w:rsid w:val="007C4CD9"/>
    <w:rsid w:val="007C6D7E"/>
    <w:rsid w:val="007E5E52"/>
    <w:rsid w:val="00805B88"/>
    <w:rsid w:val="008329AA"/>
    <w:rsid w:val="008A6B35"/>
    <w:rsid w:val="008C353C"/>
    <w:rsid w:val="008C712D"/>
    <w:rsid w:val="008D469E"/>
    <w:rsid w:val="008E266D"/>
    <w:rsid w:val="008F6A62"/>
    <w:rsid w:val="008F6FDA"/>
    <w:rsid w:val="00904B52"/>
    <w:rsid w:val="00906294"/>
    <w:rsid w:val="00924E0F"/>
    <w:rsid w:val="00925186"/>
    <w:rsid w:val="00940D7C"/>
    <w:rsid w:val="009413C4"/>
    <w:rsid w:val="00942C4D"/>
    <w:rsid w:val="00967219"/>
    <w:rsid w:val="00967CDA"/>
    <w:rsid w:val="009C6C98"/>
    <w:rsid w:val="009F135B"/>
    <w:rsid w:val="009F5CE4"/>
    <w:rsid w:val="009F7015"/>
    <w:rsid w:val="00A25BF1"/>
    <w:rsid w:val="00A8228E"/>
    <w:rsid w:val="00A90F92"/>
    <w:rsid w:val="00AB63F3"/>
    <w:rsid w:val="00AD58A7"/>
    <w:rsid w:val="00AF0873"/>
    <w:rsid w:val="00B055BD"/>
    <w:rsid w:val="00B71E33"/>
    <w:rsid w:val="00BA5906"/>
    <w:rsid w:val="00BB3D2E"/>
    <w:rsid w:val="00BB6F17"/>
    <w:rsid w:val="00BC30EA"/>
    <w:rsid w:val="00BE5E1F"/>
    <w:rsid w:val="00C10AAF"/>
    <w:rsid w:val="00C111DD"/>
    <w:rsid w:val="00C62BCF"/>
    <w:rsid w:val="00C77FC0"/>
    <w:rsid w:val="00C82359"/>
    <w:rsid w:val="00C85488"/>
    <w:rsid w:val="00CC0B97"/>
    <w:rsid w:val="00CF06F5"/>
    <w:rsid w:val="00D22254"/>
    <w:rsid w:val="00D373B2"/>
    <w:rsid w:val="00D62224"/>
    <w:rsid w:val="00D747B2"/>
    <w:rsid w:val="00DA4F6F"/>
    <w:rsid w:val="00DC412A"/>
    <w:rsid w:val="00DF54FE"/>
    <w:rsid w:val="00E264CC"/>
    <w:rsid w:val="00E414DC"/>
    <w:rsid w:val="00E43321"/>
    <w:rsid w:val="00E61ECA"/>
    <w:rsid w:val="00E9602D"/>
    <w:rsid w:val="00EC3F77"/>
    <w:rsid w:val="00EC6877"/>
    <w:rsid w:val="00EC7C3E"/>
    <w:rsid w:val="00ED5B9D"/>
    <w:rsid w:val="00F10960"/>
    <w:rsid w:val="00F2130F"/>
    <w:rsid w:val="00F347A5"/>
    <w:rsid w:val="00F47C0C"/>
    <w:rsid w:val="00F64312"/>
    <w:rsid w:val="00FC7999"/>
    <w:rsid w:val="00FD24C8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F6B2"/>
  <w15:chartTrackingRefBased/>
  <w15:docId w15:val="{2AECADF2-1D0B-40F2-8543-15AA3B88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F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0F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0CC"/>
    <w:rPr>
      <w:sz w:val="16"/>
      <w:szCs w:val="16"/>
    </w:rPr>
  </w:style>
  <w:style w:type="paragraph" w:customStyle="1" w:styleId="Huisstijl-Gegevens">
    <w:name w:val="Huisstijl-Gegevens"/>
    <w:basedOn w:val="Normal"/>
    <w:qFormat/>
    <w:rsid w:val="007040CC"/>
    <w:pPr>
      <w:spacing w:after="0" w:line="280" w:lineRule="atLeast"/>
    </w:pPr>
    <w:rPr>
      <w:rFonts w:ascii="Verdana" w:eastAsia="Calibri" w:hAnsi="Verdana" w:cs="Times New Roman"/>
      <w:noProof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040CC"/>
    <w:pPr>
      <w:spacing w:after="0" w:line="280" w:lineRule="atLeast"/>
    </w:pPr>
    <w:rPr>
      <w:rFonts w:ascii="Constantia" w:eastAsia="Calibri" w:hAnsi="Constant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40CC"/>
    <w:rPr>
      <w:rFonts w:ascii="Constantia" w:eastAsia="Calibri" w:hAnsi="Constantia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040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B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F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26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1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28FDD4220354C8801146271982103" ma:contentTypeVersion="18" ma:contentTypeDescription="Een nieuw document maken." ma:contentTypeScope="" ma:versionID="9fc429fd7c8fc961c58fabbc3f713cdd">
  <xsd:schema xmlns:xsd="http://www.w3.org/2001/XMLSchema" xmlns:xs="http://www.w3.org/2001/XMLSchema" xmlns:p="http://schemas.microsoft.com/office/2006/metadata/properties" xmlns:ns2="d44ed80f-0d5c-4c37-b698-5f690907f1e4" xmlns:ns3="ffd89dec-7988-40de-991b-248cece3f6d5" targetNamespace="http://schemas.microsoft.com/office/2006/metadata/properties" ma:root="true" ma:fieldsID="b75b656da7663fa6ea8a3a3ca511460e" ns2:_="" ns3:_="">
    <xsd:import namespace="d44ed80f-0d5c-4c37-b698-5f690907f1e4"/>
    <xsd:import namespace="ffd89dec-7988-40de-991b-248cece3f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d80f-0d5c-4c37-b698-5f690907f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e04b31b-0f5a-4359-84b9-937cee2b4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89dec-7988-40de-991b-248cece3f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1a3eb-065b-4897-a9f5-5604ac39d29a}" ma:internalName="TaxCatchAll" ma:showField="CatchAllData" ma:web="ffd89dec-7988-40de-991b-248cece3f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23BD2-8852-4CF0-B823-5CAB841C5CC9}"/>
</file>

<file path=customXml/itemProps2.xml><?xml version="1.0" encoding="utf-8"?>
<ds:datastoreItem xmlns:ds="http://schemas.openxmlformats.org/officeDocument/2006/customXml" ds:itemID="{B19CFBAB-54DF-4997-BB1C-9CFA998EF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1412</Words>
  <Characters>7766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Maastricht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Mourik, Milou van</dc:creator>
  <cp:keywords/>
  <dc:description/>
  <cp:lastModifiedBy>Ancion, Denis (BU)</cp:lastModifiedBy>
  <cp:revision>2</cp:revision>
  <cp:lastPrinted>2023-12-13T13:57:00Z</cp:lastPrinted>
  <dcterms:created xsi:type="dcterms:W3CDTF">2024-03-21T13:34:00Z</dcterms:created>
  <dcterms:modified xsi:type="dcterms:W3CDTF">2024-03-21T13:34:00Z</dcterms:modified>
</cp:coreProperties>
</file>