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FC5D0" w14:textId="3EE751B2" w:rsidR="007D43CC" w:rsidRPr="007D43CC" w:rsidRDefault="007D43CC" w:rsidP="007D43CC">
      <w:pPr>
        <w:pStyle w:val="Heading1"/>
        <w:rPr>
          <w:b/>
          <w:bCs/>
          <w:u w:val="single"/>
          <w:lang w:val="en-US"/>
        </w:rPr>
      </w:pPr>
      <w:bookmarkStart w:id="0" w:name="_GoBack"/>
      <w:bookmarkEnd w:id="0"/>
      <w:r w:rsidRPr="007D43CC">
        <w:rPr>
          <w:b/>
          <w:bCs/>
          <w:u w:val="single"/>
          <w:lang w:val="en-US"/>
        </w:rPr>
        <w:t xml:space="preserve">Education Manifesto Limburg </w:t>
      </w:r>
    </w:p>
    <w:p w14:paraId="2F51DA5B" w14:textId="77777777" w:rsidR="007D43CC" w:rsidRPr="007D43CC" w:rsidRDefault="007D43CC" w:rsidP="00C81668">
      <w:pPr>
        <w:autoSpaceDE w:val="0"/>
        <w:autoSpaceDN w:val="0"/>
        <w:adjustRightInd w:val="0"/>
        <w:spacing w:after="40"/>
        <w:rPr>
          <w:rStyle w:val="IntenseEmphasis"/>
          <w:i w:val="0"/>
          <w:lang w:val="en-US"/>
        </w:rPr>
      </w:pPr>
    </w:p>
    <w:p w14:paraId="6D4DCE38" w14:textId="7232A41B" w:rsidR="00C81668" w:rsidRPr="007D43CC" w:rsidRDefault="00D60D1E" w:rsidP="00C81668">
      <w:pPr>
        <w:autoSpaceDE w:val="0"/>
        <w:autoSpaceDN w:val="0"/>
        <w:adjustRightInd w:val="0"/>
        <w:spacing w:after="40"/>
        <w:rPr>
          <w:rStyle w:val="IntenseEmphasis"/>
          <w:b/>
          <w:lang w:val="en-US"/>
        </w:rPr>
      </w:pPr>
      <w:r w:rsidRPr="007D43CC">
        <w:rPr>
          <w:rStyle w:val="IntenseEmphasis"/>
          <w:b/>
          <w:lang w:val="en-US"/>
        </w:rPr>
        <w:t>Educational</w:t>
      </w:r>
      <w:r w:rsidR="00C81668" w:rsidRPr="007D43CC">
        <w:rPr>
          <w:rStyle w:val="IntenseEmphasis"/>
          <w:b/>
          <w:lang w:val="en-US"/>
        </w:rPr>
        <w:t xml:space="preserve"> institutions in Limburg warn that if education in Limburg </w:t>
      </w:r>
      <w:r w:rsidRPr="007D43CC">
        <w:rPr>
          <w:rStyle w:val="IntenseEmphasis"/>
          <w:b/>
          <w:lang w:val="en-US"/>
        </w:rPr>
        <w:t xml:space="preserve">is allowed to </w:t>
      </w:r>
      <w:r w:rsidR="00C81668" w:rsidRPr="007D43CC">
        <w:rPr>
          <w:rStyle w:val="IntenseEmphasis"/>
          <w:b/>
          <w:lang w:val="en-US"/>
        </w:rPr>
        <w:t>deteriorate or disappear, the negative economic and social consequences will be immense, and the province’s pupils, students and companies will suffer.</w:t>
      </w:r>
    </w:p>
    <w:p w14:paraId="5CED306E" w14:textId="77777777" w:rsidR="00C81668" w:rsidRPr="000A62CB" w:rsidRDefault="00C81668" w:rsidP="00C81668">
      <w:pPr>
        <w:autoSpaceDE w:val="0"/>
        <w:autoSpaceDN w:val="0"/>
        <w:adjustRightInd w:val="0"/>
        <w:spacing w:after="40"/>
        <w:rPr>
          <w:rFonts w:cstheme="minorHAnsi"/>
          <w:b/>
          <w:bCs/>
          <w:i/>
          <w:color w:val="000000"/>
          <w:kern w:val="0"/>
          <w:sz w:val="22"/>
          <w:szCs w:val="22"/>
          <w:lang w:val="en-GB"/>
        </w:rPr>
      </w:pPr>
    </w:p>
    <w:p w14:paraId="1267CFFE" w14:textId="6D1C7618" w:rsidR="00C81668" w:rsidRPr="000A62CB" w:rsidRDefault="00C81668" w:rsidP="00C81668">
      <w:pPr>
        <w:autoSpaceDE w:val="0"/>
        <w:autoSpaceDN w:val="0"/>
        <w:adjustRightInd w:val="0"/>
        <w:spacing w:after="40"/>
        <w:rPr>
          <w:rFonts w:cstheme="minorHAnsi"/>
          <w:b/>
          <w:bCs/>
          <w:i/>
          <w:color w:val="000000"/>
          <w:kern w:val="0"/>
          <w:sz w:val="22"/>
          <w:szCs w:val="22"/>
          <w:lang w:val="en-GB"/>
        </w:rPr>
      </w:pPr>
      <w:r w:rsidRPr="000A62CB">
        <w:rPr>
          <w:rFonts w:cstheme="minorHAnsi"/>
          <w:b/>
          <w:bCs/>
          <w:i/>
          <w:color w:val="000000"/>
          <w:kern w:val="0"/>
          <w:sz w:val="22"/>
          <w:szCs w:val="22"/>
          <w:lang w:val="en-GB"/>
        </w:rPr>
        <w:t xml:space="preserve">Make every region count and </w:t>
      </w:r>
      <w:r>
        <w:rPr>
          <w:rFonts w:cstheme="minorHAnsi"/>
          <w:b/>
          <w:bCs/>
          <w:i/>
          <w:color w:val="000000"/>
          <w:kern w:val="0"/>
          <w:sz w:val="22"/>
          <w:szCs w:val="22"/>
          <w:lang w:val="en-GB"/>
        </w:rPr>
        <w:t>be aware</w:t>
      </w:r>
      <w:r w:rsidRPr="000A62CB">
        <w:rPr>
          <w:rFonts w:cstheme="minorHAnsi"/>
          <w:b/>
          <w:bCs/>
          <w:i/>
          <w:color w:val="000000"/>
          <w:kern w:val="0"/>
          <w:sz w:val="22"/>
          <w:szCs w:val="22"/>
          <w:lang w:val="en-GB"/>
        </w:rPr>
        <w:t xml:space="preserve"> that only</w:t>
      </w:r>
      <w:r>
        <w:rPr>
          <w:rFonts w:cstheme="minorHAnsi"/>
          <w:b/>
          <w:bCs/>
          <w:i/>
          <w:color w:val="000000"/>
          <w:kern w:val="0"/>
          <w:sz w:val="22"/>
          <w:szCs w:val="22"/>
          <w:lang w:val="en-GB"/>
        </w:rPr>
        <w:t xml:space="preserve"> </w:t>
      </w:r>
      <w:r w:rsidR="00AC06F9">
        <w:rPr>
          <w:rFonts w:cstheme="minorHAnsi"/>
          <w:b/>
          <w:bCs/>
          <w:i/>
          <w:color w:val="000000"/>
          <w:kern w:val="0"/>
          <w:sz w:val="22"/>
          <w:szCs w:val="22"/>
          <w:lang w:val="en-GB"/>
        </w:rPr>
        <w:t>if</w:t>
      </w:r>
      <w:r w:rsidRPr="000A62CB">
        <w:rPr>
          <w:rFonts w:cstheme="minorHAnsi"/>
          <w:b/>
          <w:bCs/>
          <w:i/>
          <w:color w:val="000000"/>
          <w:kern w:val="0"/>
          <w:sz w:val="22"/>
          <w:szCs w:val="22"/>
          <w:lang w:val="en-GB"/>
        </w:rPr>
        <w:t xml:space="preserve"> </w:t>
      </w:r>
      <w:r>
        <w:rPr>
          <w:rFonts w:cstheme="minorHAnsi"/>
          <w:b/>
          <w:bCs/>
          <w:i/>
          <w:color w:val="000000"/>
          <w:kern w:val="0"/>
          <w:sz w:val="22"/>
          <w:szCs w:val="22"/>
          <w:lang w:val="en-GB"/>
        </w:rPr>
        <w:t>regulation</w:t>
      </w:r>
      <w:r w:rsidR="00AC06F9">
        <w:rPr>
          <w:rFonts w:cstheme="minorHAnsi"/>
          <w:b/>
          <w:bCs/>
          <w:i/>
          <w:color w:val="000000"/>
          <w:kern w:val="0"/>
          <w:sz w:val="22"/>
          <w:szCs w:val="22"/>
          <w:lang w:val="en-GB"/>
        </w:rPr>
        <w:t>s</w:t>
      </w:r>
      <w:r>
        <w:rPr>
          <w:rFonts w:cstheme="minorHAnsi"/>
          <w:b/>
          <w:bCs/>
          <w:i/>
          <w:color w:val="000000"/>
          <w:kern w:val="0"/>
          <w:sz w:val="22"/>
          <w:szCs w:val="22"/>
          <w:lang w:val="en-GB"/>
        </w:rPr>
        <w:t xml:space="preserve"> in </w:t>
      </w:r>
      <w:r w:rsidRPr="000A62CB">
        <w:rPr>
          <w:rFonts w:cstheme="minorHAnsi"/>
          <w:b/>
          <w:bCs/>
          <w:i/>
          <w:color w:val="000000"/>
          <w:kern w:val="0"/>
          <w:sz w:val="22"/>
          <w:szCs w:val="22"/>
          <w:lang w:val="en-GB"/>
        </w:rPr>
        <w:t xml:space="preserve">education </w:t>
      </w:r>
      <w:r w:rsidR="00AC06F9">
        <w:rPr>
          <w:rFonts w:cstheme="minorHAnsi"/>
          <w:b/>
          <w:bCs/>
          <w:i/>
          <w:color w:val="000000"/>
          <w:kern w:val="0"/>
          <w:sz w:val="22"/>
          <w:szCs w:val="22"/>
          <w:lang w:val="en-GB"/>
        </w:rPr>
        <w:t>are custom</w:t>
      </w:r>
      <w:r w:rsidR="00AA3466">
        <w:rPr>
          <w:rFonts w:cstheme="minorHAnsi"/>
          <w:b/>
          <w:bCs/>
          <w:i/>
          <w:color w:val="000000"/>
          <w:kern w:val="0"/>
          <w:sz w:val="22"/>
          <w:szCs w:val="22"/>
          <w:lang w:val="en-GB"/>
        </w:rPr>
        <w:t>ised</w:t>
      </w:r>
      <w:r w:rsidR="00AC06F9">
        <w:rPr>
          <w:rFonts w:cstheme="minorHAnsi"/>
          <w:b/>
          <w:bCs/>
          <w:i/>
          <w:color w:val="000000"/>
          <w:kern w:val="0"/>
          <w:sz w:val="22"/>
          <w:szCs w:val="22"/>
          <w:lang w:val="en-GB"/>
        </w:rPr>
        <w:t xml:space="preserve"> </w:t>
      </w:r>
      <w:r>
        <w:rPr>
          <w:rFonts w:cstheme="minorHAnsi"/>
          <w:b/>
          <w:bCs/>
          <w:i/>
          <w:color w:val="000000"/>
          <w:kern w:val="0"/>
          <w:sz w:val="22"/>
          <w:szCs w:val="22"/>
          <w:lang w:val="en-GB"/>
        </w:rPr>
        <w:t>can</w:t>
      </w:r>
      <w:r w:rsidRPr="000A62CB">
        <w:rPr>
          <w:rFonts w:cstheme="minorHAnsi"/>
          <w:b/>
          <w:bCs/>
          <w:i/>
          <w:color w:val="000000"/>
          <w:kern w:val="0"/>
          <w:sz w:val="22"/>
          <w:szCs w:val="22"/>
          <w:lang w:val="en-GB"/>
        </w:rPr>
        <w:t xml:space="preserve"> </w:t>
      </w:r>
      <w:r w:rsidR="00AC06F9" w:rsidRPr="000A62CB">
        <w:rPr>
          <w:rFonts w:cstheme="minorHAnsi"/>
          <w:b/>
          <w:bCs/>
          <w:i/>
          <w:color w:val="000000"/>
          <w:kern w:val="0"/>
          <w:sz w:val="22"/>
          <w:szCs w:val="22"/>
          <w:lang w:val="en-GB"/>
        </w:rPr>
        <w:t xml:space="preserve">stagnation in Limburg </w:t>
      </w:r>
      <w:r w:rsidR="00AC06F9">
        <w:rPr>
          <w:rFonts w:cstheme="minorHAnsi"/>
          <w:b/>
          <w:bCs/>
          <w:i/>
          <w:color w:val="000000"/>
          <w:kern w:val="0"/>
          <w:sz w:val="22"/>
          <w:szCs w:val="22"/>
          <w:lang w:val="en-GB"/>
        </w:rPr>
        <w:t xml:space="preserve">be </w:t>
      </w:r>
      <w:r w:rsidRPr="000A62CB">
        <w:rPr>
          <w:rFonts w:cstheme="minorHAnsi"/>
          <w:b/>
          <w:bCs/>
          <w:i/>
          <w:color w:val="000000"/>
          <w:kern w:val="0"/>
          <w:sz w:val="22"/>
          <w:szCs w:val="22"/>
          <w:lang w:val="en-GB"/>
        </w:rPr>
        <w:t>prevent</w:t>
      </w:r>
      <w:r w:rsidR="00AC06F9">
        <w:rPr>
          <w:rFonts w:cstheme="minorHAnsi"/>
          <w:b/>
          <w:bCs/>
          <w:i/>
          <w:color w:val="000000"/>
          <w:kern w:val="0"/>
          <w:sz w:val="22"/>
          <w:szCs w:val="22"/>
          <w:lang w:val="en-GB"/>
        </w:rPr>
        <w:t>ed</w:t>
      </w:r>
      <w:r w:rsidRPr="000A62CB">
        <w:rPr>
          <w:rFonts w:cstheme="minorHAnsi"/>
          <w:b/>
          <w:bCs/>
          <w:i/>
          <w:color w:val="000000"/>
          <w:kern w:val="0"/>
          <w:sz w:val="22"/>
          <w:szCs w:val="22"/>
          <w:lang w:val="en-GB"/>
        </w:rPr>
        <w:t>.</w:t>
      </w:r>
    </w:p>
    <w:p w14:paraId="570A2930" w14:textId="77777777" w:rsidR="00AC06F9" w:rsidRPr="00964460" w:rsidRDefault="00AC06F9" w:rsidP="00626401">
      <w:pPr>
        <w:autoSpaceDE w:val="0"/>
        <w:autoSpaceDN w:val="0"/>
        <w:adjustRightInd w:val="0"/>
        <w:spacing w:after="40"/>
        <w:rPr>
          <w:rFonts w:cstheme="minorHAnsi"/>
          <w:bCs/>
          <w:color w:val="2E74B5" w:themeColor="accent1" w:themeShade="BF"/>
          <w:kern w:val="0"/>
          <w:sz w:val="22"/>
          <w:szCs w:val="22"/>
          <w:lang w:val="en-US"/>
        </w:rPr>
      </w:pPr>
    </w:p>
    <w:p w14:paraId="1895105F" w14:textId="0FA27087" w:rsidR="00626401" w:rsidRPr="00626401" w:rsidRDefault="00626401" w:rsidP="00626401">
      <w:pPr>
        <w:autoSpaceDE w:val="0"/>
        <w:autoSpaceDN w:val="0"/>
        <w:adjustRightInd w:val="0"/>
        <w:spacing w:after="40"/>
        <w:rPr>
          <w:rFonts w:cstheme="minorHAnsi"/>
          <w:bCs/>
          <w:color w:val="000000"/>
          <w:kern w:val="0"/>
          <w:sz w:val="22"/>
          <w:szCs w:val="22"/>
          <w:lang w:val="en-GB"/>
        </w:rPr>
      </w:pPr>
      <w:r w:rsidRPr="00626401">
        <w:rPr>
          <w:rFonts w:cstheme="minorHAnsi"/>
          <w:bCs/>
          <w:color w:val="000000"/>
          <w:kern w:val="0"/>
          <w:sz w:val="22"/>
          <w:szCs w:val="22"/>
          <w:lang w:val="en-GB"/>
        </w:rPr>
        <w:t xml:space="preserve">Limburg has grown </w:t>
      </w:r>
      <w:r w:rsidR="00C81668">
        <w:rPr>
          <w:rFonts w:cstheme="minorHAnsi"/>
          <w:bCs/>
          <w:color w:val="000000"/>
          <w:kern w:val="0"/>
          <w:sz w:val="22"/>
          <w:szCs w:val="22"/>
          <w:lang w:val="en-GB"/>
        </w:rPr>
        <w:t xml:space="preserve">both </w:t>
      </w:r>
      <w:r w:rsidRPr="00626401">
        <w:rPr>
          <w:rFonts w:cstheme="minorHAnsi"/>
          <w:bCs/>
          <w:color w:val="000000"/>
          <w:kern w:val="0"/>
          <w:sz w:val="22"/>
          <w:szCs w:val="22"/>
          <w:lang w:val="en-GB"/>
        </w:rPr>
        <w:t xml:space="preserve">economically and socially in recent years. </w:t>
      </w:r>
      <w:r w:rsidR="001D1E06">
        <w:rPr>
          <w:rFonts w:cstheme="minorHAnsi"/>
          <w:bCs/>
          <w:color w:val="000000"/>
          <w:kern w:val="0"/>
          <w:sz w:val="22"/>
          <w:szCs w:val="22"/>
          <w:lang w:val="en-GB"/>
        </w:rPr>
        <w:t>A</w:t>
      </w:r>
      <w:r w:rsidRPr="00626401">
        <w:rPr>
          <w:rFonts w:cstheme="minorHAnsi"/>
          <w:bCs/>
          <w:color w:val="000000"/>
          <w:kern w:val="0"/>
          <w:sz w:val="22"/>
          <w:szCs w:val="22"/>
          <w:lang w:val="en-GB"/>
        </w:rPr>
        <w:t xml:space="preserve">fter decades of structural disadvantage, government, business and education </w:t>
      </w:r>
      <w:r w:rsidR="00CE1685">
        <w:rPr>
          <w:rFonts w:cstheme="minorHAnsi"/>
          <w:bCs/>
          <w:color w:val="000000"/>
          <w:kern w:val="0"/>
          <w:sz w:val="22"/>
          <w:szCs w:val="22"/>
          <w:lang w:val="en-GB"/>
        </w:rPr>
        <w:t>working in</w:t>
      </w:r>
      <w:r w:rsidR="00603F78" w:rsidRPr="00626401">
        <w:rPr>
          <w:rFonts w:cstheme="minorHAnsi"/>
          <w:bCs/>
          <w:color w:val="000000"/>
          <w:kern w:val="0"/>
          <w:sz w:val="22"/>
          <w:szCs w:val="22"/>
          <w:lang w:val="en-GB"/>
        </w:rPr>
        <w:t xml:space="preserve"> close collaboration </w:t>
      </w:r>
      <w:r w:rsidRPr="00626401">
        <w:rPr>
          <w:rFonts w:cstheme="minorHAnsi"/>
          <w:bCs/>
          <w:color w:val="000000"/>
          <w:kern w:val="0"/>
          <w:sz w:val="22"/>
          <w:szCs w:val="22"/>
          <w:lang w:val="en-GB"/>
        </w:rPr>
        <w:t>have</w:t>
      </w:r>
      <w:r w:rsidR="001D1E06">
        <w:rPr>
          <w:rFonts w:cstheme="minorHAnsi"/>
          <w:bCs/>
          <w:color w:val="000000"/>
          <w:kern w:val="0"/>
          <w:sz w:val="22"/>
          <w:szCs w:val="22"/>
          <w:lang w:val="en-GB"/>
        </w:rPr>
        <w:t xml:space="preserve"> </w:t>
      </w:r>
      <w:r w:rsidR="009F5895">
        <w:rPr>
          <w:rFonts w:cstheme="minorHAnsi"/>
          <w:bCs/>
          <w:color w:val="000000"/>
          <w:kern w:val="0"/>
          <w:sz w:val="22"/>
          <w:szCs w:val="22"/>
          <w:lang w:val="en-GB"/>
        </w:rPr>
        <w:t xml:space="preserve">succeeded in </w:t>
      </w:r>
      <w:r w:rsidR="00A25A3A">
        <w:rPr>
          <w:rFonts w:cstheme="minorHAnsi"/>
          <w:bCs/>
          <w:color w:val="000000"/>
          <w:kern w:val="0"/>
          <w:sz w:val="22"/>
          <w:szCs w:val="22"/>
          <w:lang w:val="en-GB"/>
        </w:rPr>
        <w:t>lifting Limburg into</w:t>
      </w:r>
      <w:r w:rsidRPr="00626401">
        <w:rPr>
          <w:rFonts w:cstheme="minorHAnsi"/>
          <w:bCs/>
          <w:color w:val="000000"/>
          <w:kern w:val="0"/>
          <w:sz w:val="22"/>
          <w:szCs w:val="22"/>
          <w:lang w:val="en-GB"/>
        </w:rPr>
        <w:t xml:space="preserve"> the top 40 </w:t>
      </w:r>
      <w:r w:rsidR="00A25A3A">
        <w:rPr>
          <w:rFonts w:cstheme="minorHAnsi"/>
          <w:bCs/>
          <w:color w:val="000000"/>
          <w:kern w:val="0"/>
          <w:sz w:val="22"/>
          <w:szCs w:val="22"/>
          <w:lang w:val="en-GB"/>
        </w:rPr>
        <w:t>most</w:t>
      </w:r>
      <w:r w:rsidRPr="00626401">
        <w:rPr>
          <w:rFonts w:cstheme="minorHAnsi"/>
          <w:bCs/>
          <w:color w:val="000000"/>
          <w:kern w:val="0"/>
          <w:sz w:val="22"/>
          <w:szCs w:val="22"/>
          <w:lang w:val="en-GB"/>
        </w:rPr>
        <w:t xml:space="preserve"> innovative regions</w:t>
      </w:r>
      <w:r w:rsidR="00A25A3A" w:rsidRPr="00A25A3A">
        <w:rPr>
          <w:rFonts w:cstheme="minorHAnsi"/>
          <w:bCs/>
          <w:color w:val="000000"/>
          <w:kern w:val="0"/>
          <w:sz w:val="22"/>
          <w:szCs w:val="22"/>
          <w:lang w:val="en-GB"/>
        </w:rPr>
        <w:t xml:space="preserve"> </w:t>
      </w:r>
      <w:r w:rsidR="00A25A3A">
        <w:rPr>
          <w:rFonts w:cstheme="minorHAnsi"/>
          <w:bCs/>
          <w:color w:val="000000"/>
          <w:kern w:val="0"/>
          <w:sz w:val="22"/>
          <w:szCs w:val="22"/>
          <w:lang w:val="en-GB"/>
        </w:rPr>
        <w:t xml:space="preserve">in </w:t>
      </w:r>
      <w:r w:rsidR="00A25A3A" w:rsidRPr="00626401">
        <w:rPr>
          <w:rFonts w:cstheme="minorHAnsi"/>
          <w:bCs/>
          <w:color w:val="000000"/>
          <w:kern w:val="0"/>
          <w:sz w:val="22"/>
          <w:szCs w:val="22"/>
          <w:lang w:val="en-GB"/>
        </w:rPr>
        <w:t>Europe</w:t>
      </w:r>
      <w:r w:rsidRPr="00626401">
        <w:rPr>
          <w:rFonts w:cstheme="minorHAnsi"/>
          <w:bCs/>
          <w:color w:val="000000"/>
          <w:kern w:val="0"/>
          <w:sz w:val="22"/>
          <w:szCs w:val="22"/>
          <w:lang w:val="en-GB"/>
        </w:rPr>
        <w:t xml:space="preserve">. </w:t>
      </w:r>
      <w:r w:rsidR="000F2463">
        <w:rPr>
          <w:rFonts w:cstheme="minorHAnsi"/>
          <w:bCs/>
          <w:color w:val="000000"/>
          <w:kern w:val="0"/>
          <w:sz w:val="22"/>
          <w:szCs w:val="22"/>
          <w:lang w:val="en-GB"/>
        </w:rPr>
        <w:t>To achieve this, w</w:t>
      </w:r>
      <w:r w:rsidRPr="00626401">
        <w:rPr>
          <w:rFonts w:cstheme="minorHAnsi"/>
          <w:bCs/>
          <w:color w:val="000000"/>
          <w:kern w:val="0"/>
          <w:sz w:val="22"/>
          <w:szCs w:val="22"/>
          <w:lang w:val="en-GB"/>
        </w:rPr>
        <w:t xml:space="preserve">e have </w:t>
      </w:r>
      <w:r w:rsidR="000F2463">
        <w:rPr>
          <w:rFonts w:cstheme="minorHAnsi"/>
          <w:bCs/>
          <w:color w:val="000000"/>
          <w:kern w:val="0"/>
          <w:sz w:val="22"/>
          <w:szCs w:val="22"/>
          <w:lang w:val="en-GB"/>
        </w:rPr>
        <w:t>drawn on</w:t>
      </w:r>
      <w:r w:rsidRPr="00626401">
        <w:rPr>
          <w:rFonts w:cstheme="minorHAnsi"/>
          <w:bCs/>
          <w:color w:val="000000"/>
          <w:kern w:val="0"/>
          <w:sz w:val="22"/>
          <w:szCs w:val="22"/>
          <w:lang w:val="en-GB"/>
        </w:rPr>
        <w:t xml:space="preserve"> </w:t>
      </w:r>
      <w:r w:rsidR="001D1E06" w:rsidRPr="00626401">
        <w:rPr>
          <w:rFonts w:cstheme="minorHAnsi"/>
          <w:bCs/>
          <w:color w:val="000000"/>
          <w:kern w:val="0"/>
          <w:sz w:val="22"/>
          <w:szCs w:val="22"/>
          <w:lang w:val="en-GB"/>
        </w:rPr>
        <w:t>Limburg</w:t>
      </w:r>
      <w:r w:rsidR="001D1E06">
        <w:rPr>
          <w:rFonts w:cstheme="minorHAnsi"/>
          <w:bCs/>
          <w:color w:val="000000"/>
          <w:kern w:val="0"/>
          <w:sz w:val="22"/>
          <w:szCs w:val="22"/>
          <w:lang w:val="en-GB"/>
        </w:rPr>
        <w:t>’s</w:t>
      </w:r>
      <w:r w:rsidR="001D1E06" w:rsidRPr="00626401">
        <w:rPr>
          <w:rFonts w:cstheme="minorHAnsi"/>
          <w:bCs/>
          <w:color w:val="000000"/>
          <w:kern w:val="0"/>
          <w:sz w:val="22"/>
          <w:szCs w:val="22"/>
          <w:lang w:val="en-GB"/>
        </w:rPr>
        <w:t xml:space="preserve"> </w:t>
      </w:r>
      <w:r w:rsidRPr="00626401">
        <w:rPr>
          <w:rFonts w:cstheme="minorHAnsi"/>
          <w:bCs/>
          <w:color w:val="000000"/>
          <w:kern w:val="0"/>
          <w:sz w:val="22"/>
          <w:szCs w:val="22"/>
          <w:lang w:val="en-GB"/>
        </w:rPr>
        <w:t>strength as an international border region. The results are impressive</w:t>
      </w:r>
      <w:r w:rsidR="0052595C">
        <w:rPr>
          <w:rFonts w:cstheme="minorHAnsi"/>
          <w:bCs/>
          <w:color w:val="000000"/>
          <w:kern w:val="0"/>
          <w:sz w:val="22"/>
          <w:szCs w:val="22"/>
          <w:lang w:val="en-GB"/>
        </w:rPr>
        <w:t>, and n</w:t>
      </w:r>
      <w:r w:rsidRPr="00626401">
        <w:rPr>
          <w:rFonts w:cstheme="minorHAnsi"/>
          <w:bCs/>
          <w:color w:val="000000"/>
          <w:kern w:val="0"/>
          <w:sz w:val="22"/>
          <w:szCs w:val="22"/>
          <w:lang w:val="en-GB"/>
        </w:rPr>
        <w:t xml:space="preserve">ow we want to continue. We </w:t>
      </w:r>
      <w:r w:rsidR="00186F6E">
        <w:rPr>
          <w:rFonts w:cstheme="minorHAnsi"/>
          <w:bCs/>
          <w:color w:val="000000"/>
          <w:kern w:val="0"/>
          <w:sz w:val="22"/>
          <w:szCs w:val="22"/>
          <w:lang w:val="en-GB"/>
        </w:rPr>
        <w:t xml:space="preserve">are </w:t>
      </w:r>
      <w:r w:rsidRPr="00626401">
        <w:rPr>
          <w:rFonts w:cstheme="minorHAnsi"/>
          <w:bCs/>
          <w:color w:val="000000"/>
          <w:kern w:val="0"/>
          <w:sz w:val="22"/>
          <w:szCs w:val="22"/>
          <w:lang w:val="en-GB"/>
        </w:rPr>
        <w:t>expressly ask</w:t>
      </w:r>
      <w:r w:rsidR="00186F6E">
        <w:rPr>
          <w:rFonts w:cstheme="minorHAnsi"/>
          <w:bCs/>
          <w:color w:val="000000"/>
          <w:kern w:val="0"/>
          <w:sz w:val="22"/>
          <w:szCs w:val="22"/>
          <w:lang w:val="en-GB"/>
        </w:rPr>
        <w:t>ing</w:t>
      </w:r>
      <w:r w:rsidRPr="00626401">
        <w:rPr>
          <w:rFonts w:cstheme="minorHAnsi"/>
          <w:bCs/>
          <w:color w:val="000000"/>
          <w:kern w:val="0"/>
          <w:sz w:val="22"/>
          <w:szCs w:val="22"/>
          <w:lang w:val="en-GB"/>
        </w:rPr>
        <w:t xml:space="preserve"> for </w:t>
      </w:r>
      <w:r w:rsidR="00186F6E">
        <w:rPr>
          <w:rFonts w:cstheme="minorHAnsi"/>
          <w:bCs/>
          <w:color w:val="000000"/>
          <w:kern w:val="0"/>
          <w:sz w:val="22"/>
          <w:szCs w:val="22"/>
          <w:lang w:val="en-GB"/>
        </w:rPr>
        <w:t>the freedom</w:t>
      </w:r>
      <w:r w:rsidRPr="00626401">
        <w:rPr>
          <w:rFonts w:cstheme="minorHAnsi"/>
          <w:bCs/>
          <w:color w:val="000000"/>
          <w:kern w:val="0"/>
          <w:sz w:val="22"/>
          <w:szCs w:val="22"/>
          <w:lang w:val="en-GB"/>
        </w:rPr>
        <w:t xml:space="preserve"> to </w:t>
      </w:r>
      <w:r w:rsidR="00AC06F9">
        <w:rPr>
          <w:rFonts w:cstheme="minorHAnsi"/>
          <w:bCs/>
          <w:color w:val="000000"/>
          <w:kern w:val="0"/>
          <w:sz w:val="22"/>
          <w:szCs w:val="22"/>
          <w:lang w:val="en-GB"/>
        </w:rPr>
        <w:t>pursue</w:t>
      </w:r>
      <w:r w:rsidR="00186F6E">
        <w:rPr>
          <w:rFonts w:cstheme="minorHAnsi"/>
          <w:bCs/>
          <w:color w:val="000000"/>
          <w:kern w:val="0"/>
          <w:sz w:val="22"/>
          <w:szCs w:val="22"/>
          <w:lang w:val="en-GB"/>
        </w:rPr>
        <w:t xml:space="preserve"> </w:t>
      </w:r>
      <w:r w:rsidRPr="00626401">
        <w:rPr>
          <w:rFonts w:cstheme="minorHAnsi"/>
          <w:bCs/>
          <w:color w:val="000000"/>
          <w:kern w:val="0"/>
          <w:sz w:val="22"/>
          <w:szCs w:val="22"/>
          <w:lang w:val="en-GB"/>
        </w:rPr>
        <w:t xml:space="preserve">our course and </w:t>
      </w:r>
      <w:r w:rsidR="00AA3466">
        <w:rPr>
          <w:rFonts w:cstheme="minorHAnsi"/>
          <w:bCs/>
          <w:color w:val="000000"/>
          <w:kern w:val="0"/>
          <w:sz w:val="22"/>
          <w:szCs w:val="22"/>
          <w:lang w:val="en-GB"/>
        </w:rPr>
        <w:t xml:space="preserve">to </w:t>
      </w:r>
      <w:r w:rsidRPr="00626401">
        <w:rPr>
          <w:rFonts w:cstheme="minorHAnsi"/>
          <w:bCs/>
          <w:color w:val="000000"/>
          <w:kern w:val="0"/>
          <w:sz w:val="22"/>
          <w:szCs w:val="22"/>
          <w:lang w:val="en-GB"/>
        </w:rPr>
        <w:t xml:space="preserve">work </w:t>
      </w:r>
      <w:r w:rsidR="00AC2B37">
        <w:rPr>
          <w:rFonts w:cstheme="minorHAnsi"/>
          <w:bCs/>
          <w:color w:val="000000"/>
          <w:kern w:val="0"/>
          <w:sz w:val="22"/>
          <w:szCs w:val="22"/>
          <w:lang w:val="en-GB"/>
        </w:rPr>
        <w:t>on the development of</w:t>
      </w:r>
      <w:r w:rsidRPr="00626401">
        <w:rPr>
          <w:rFonts w:cstheme="minorHAnsi"/>
          <w:bCs/>
          <w:color w:val="000000"/>
          <w:kern w:val="0"/>
          <w:sz w:val="22"/>
          <w:szCs w:val="22"/>
          <w:lang w:val="en-GB"/>
        </w:rPr>
        <w:t xml:space="preserve"> a region that contributes to the Netherlands from </w:t>
      </w:r>
      <w:r w:rsidR="00D377B8">
        <w:rPr>
          <w:rFonts w:cstheme="minorHAnsi"/>
          <w:bCs/>
          <w:color w:val="000000"/>
          <w:kern w:val="0"/>
          <w:sz w:val="22"/>
          <w:szCs w:val="22"/>
          <w:lang w:val="en-GB"/>
        </w:rPr>
        <w:t>a position of</w:t>
      </w:r>
      <w:r w:rsidRPr="00626401">
        <w:rPr>
          <w:rFonts w:cstheme="minorHAnsi"/>
          <w:bCs/>
          <w:color w:val="000000"/>
          <w:kern w:val="0"/>
          <w:sz w:val="22"/>
          <w:szCs w:val="22"/>
          <w:lang w:val="en-GB"/>
        </w:rPr>
        <w:t xml:space="preserve"> strength. A region that may soon </w:t>
      </w:r>
      <w:r w:rsidR="00AC2B37">
        <w:rPr>
          <w:rFonts w:cstheme="minorHAnsi"/>
          <w:bCs/>
          <w:color w:val="000000"/>
          <w:kern w:val="0"/>
          <w:sz w:val="22"/>
          <w:szCs w:val="22"/>
          <w:lang w:val="en-GB"/>
        </w:rPr>
        <w:t>be home to</w:t>
      </w:r>
      <w:r w:rsidRPr="00626401">
        <w:rPr>
          <w:rFonts w:cstheme="minorHAnsi"/>
          <w:bCs/>
          <w:color w:val="000000"/>
          <w:kern w:val="0"/>
          <w:sz w:val="22"/>
          <w:szCs w:val="22"/>
          <w:lang w:val="en-GB"/>
        </w:rPr>
        <w:t xml:space="preserve"> the Einstein Telescope and play a central role in the greening of chemistry.</w:t>
      </w:r>
    </w:p>
    <w:p w14:paraId="11AB2B7A" w14:textId="77777777" w:rsidR="000D2CB2" w:rsidRPr="00964460" w:rsidRDefault="000D2CB2" w:rsidP="001541E1">
      <w:pPr>
        <w:rPr>
          <w:rFonts w:cstheme="minorHAnsi"/>
          <w:iCs/>
          <w:color w:val="2E74B5" w:themeColor="accent1" w:themeShade="BF"/>
          <w:sz w:val="22"/>
          <w:szCs w:val="22"/>
          <w:lang w:val="en-US"/>
        </w:rPr>
      </w:pPr>
    </w:p>
    <w:p w14:paraId="426E5AD0" w14:textId="77777777" w:rsidR="000D2CB2" w:rsidRPr="00103B20" w:rsidRDefault="000D2CB2" w:rsidP="000D2CB2">
      <w:pPr>
        <w:rPr>
          <w:rFonts w:cstheme="minorHAnsi"/>
          <w:i/>
          <w:color w:val="000000"/>
          <w:sz w:val="22"/>
          <w:szCs w:val="22"/>
          <w:lang w:val="en-GB"/>
        </w:rPr>
      </w:pPr>
      <w:r w:rsidRPr="00103B20">
        <w:rPr>
          <w:rFonts w:cstheme="minorHAnsi"/>
          <w:i/>
          <w:color w:val="000000"/>
          <w:sz w:val="22"/>
          <w:szCs w:val="22"/>
          <w:lang w:val="en-GB"/>
        </w:rPr>
        <w:t>Collaboration, innovation and entrepreneurship</w:t>
      </w:r>
    </w:p>
    <w:p w14:paraId="617659EB" w14:textId="4E210DBF" w:rsidR="000D2CB2" w:rsidRDefault="006A0B8D" w:rsidP="000D2CB2">
      <w:pPr>
        <w:rPr>
          <w:rFonts w:cstheme="minorHAnsi"/>
          <w:iCs/>
          <w:color w:val="000000"/>
          <w:sz w:val="22"/>
          <w:szCs w:val="22"/>
          <w:lang w:val="en-GB"/>
        </w:rPr>
      </w:pPr>
      <w:r w:rsidRPr="00103B20">
        <w:rPr>
          <w:rFonts w:cstheme="minorHAnsi"/>
          <w:iCs/>
          <w:color w:val="000000"/>
          <w:sz w:val="22"/>
          <w:szCs w:val="22"/>
          <w:lang w:val="en-GB"/>
        </w:rPr>
        <w:t xml:space="preserve">Limburg’s research and </w:t>
      </w:r>
      <w:r w:rsidR="000D2CB2" w:rsidRPr="00103B20">
        <w:rPr>
          <w:rFonts w:cstheme="minorHAnsi"/>
          <w:iCs/>
          <w:color w:val="000000"/>
          <w:sz w:val="22"/>
          <w:szCs w:val="22"/>
          <w:lang w:val="en-GB"/>
        </w:rPr>
        <w:t>educational institutions have joined forces in chains, with regional companies and institutions</w:t>
      </w:r>
      <w:r w:rsidR="004F759F" w:rsidRPr="00103B20">
        <w:rPr>
          <w:rFonts w:cstheme="minorHAnsi"/>
          <w:iCs/>
          <w:color w:val="000000"/>
          <w:sz w:val="22"/>
          <w:szCs w:val="22"/>
          <w:lang w:val="en-GB"/>
        </w:rPr>
        <w:t>,</w:t>
      </w:r>
      <w:r w:rsidR="000D2CB2" w:rsidRPr="00103B20">
        <w:rPr>
          <w:rFonts w:cstheme="minorHAnsi"/>
          <w:iCs/>
          <w:color w:val="000000"/>
          <w:sz w:val="22"/>
          <w:szCs w:val="22"/>
          <w:lang w:val="en-GB"/>
        </w:rPr>
        <w:t xml:space="preserve"> and with local and regional government. </w:t>
      </w:r>
      <w:r w:rsidR="00AC06F9">
        <w:rPr>
          <w:rFonts w:cstheme="minorHAnsi"/>
          <w:iCs/>
          <w:color w:val="000000"/>
          <w:sz w:val="22"/>
          <w:szCs w:val="22"/>
          <w:lang w:val="en-GB"/>
        </w:rPr>
        <w:t>T</w:t>
      </w:r>
      <w:r w:rsidR="000D2CB2" w:rsidRPr="00103B20">
        <w:rPr>
          <w:rFonts w:cstheme="minorHAnsi"/>
          <w:iCs/>
          <w:color w:val="000000"/>
          <w:sz w:val="22"/>
          <w:szCs w:val="22"/>
          <w:lang w:val="en-GB"/>
        </w:rPr>
        <w:t>hey</w:t>
      </w:r>
      <w:r w:rsidR="00374076">
        <w:rPr>
          <w:rFonts w:cstheme="minorHAnsi"/>
          <w:iCs/>
          <w:color w:val="000000"/>
          <w:sz w:val="22"/>
          <w:szCs w:val="22"/>
          <w:lang w:val="en-GB"/>
        </w:rPr>
        <w:t xml:space="preserve"> are associated with</w:t>
      </w:r>
      <w:r w:rsidR="000D2CB2" w:rsidRPr="00103B20">
        <w:rPr>
          <w:rFonts w:cstheme="minorHAnsi"/>
          <w:iCs/>
          <w:color w:val="000000"/>
          <w:sz w:val="22"/>
          <w:szCs w:val="22"/>
          <w:lang w:val="en-GB"/>
        </w:rPr>
        <w:t xml:space="preserve"> the Brightlands </w:t>
      </w:r>
      <w:r w:rsidR="00AA3466">
        <w:rPr>
          <w:rFonts w:cstheme="minorHAnsi"/>
          <w:iCs/>
          <w:color w:val="000000"/>
          <w:sz w:val="22"/>
          <w:szCs w:val="22"/>
          <w:lang w:val="en-GB"/>
        </w:rPr>
        <w:t>c</w:t>
      </w:r>
      <w:r w:rsidR="000D2CB2" w:rsidRPr="00103B20">
        <w:rPr>
          <w:rFonts w:cstheme="minorHAnsi"/>
          <w:iCs/>
          <w:color w:val="000000"/>
          <w:sz w:val="22"/>
          <w:szCs w:val="22"/>
          <w:lang w:val="en-GB"/>
        </w:rPr>
        <w:t>ampuses in Limburg</w:t>
      </w:r>
      <w:r w:rsidR="005E7E30" w:rsidRPr="00103B20">
        <w:rPr>
          <w:rFonts w:cstheme="minorHAnsi"/>
          <w:iCs/>
          <w:color w:val="000000"/>
          <w:sz w:val="22"/>
          <w:szCs w:val="22"/>
          <w:lang w:val="en-GB"/>
        </w:rPr>
        <w:t>:</w:t>
      </w:r>
      <w:r w:rsidR="0010528A" w:rsidRPr="00103B20">
        <w:rPr>
          <w:rFonts w:cstheme="minorHAnsi"/>
          <w:iCs/>
          <w:color w:val="000000"/>
          <w:sz w:val="22"/>
          <w:szCs w:val="22"/>
          <w:lang w:val="en-GB"/>
        </w:rPr>
        <w:t xml:space="preserve"> </w:t>
      </w:r>
      <w:r w:rsidR="005E7E30" w:rsidRPr="00103B20">
        <w:rPr>
          <w:rFonts w:cstheme="minorHAnsi"/>
          <w:iCs/>
          <w:color w:val="000000"/>
          <w:sz w:val="22"/>
          <w:szCs w:val="22"/>
          <w:lang w:val="en-GB"/>
        </w:rPr>
        <w:t>a</w:t>
      </w:r>
      <w:r w:rsidR="000D2CB2" w:rsidRPr="00103B20">
        <w:rPr>
          <w:rFonts w:cstheme="minorHAnsi"/>
          <w:iCs/>
          <w:color w:val="000000"/>
          <w:sz w:val="22"/>
          <w:szCs w:val="22"/>
          <w:lang w:val="en-GB"/>
        </w:rPr>
        <w:t xml:space="preserve">t </w:t>
      </w:r>
      <w:r w:rsidR="008F4B0E" w:rsidRPr="00103B20">
        <w:rPr>
          <w:rFonts w:cstheme="minorHAnsi"/>
          <w:iCs/>
          <w:color w:val="000000"/>
          <w:sz w:val="22"/>
          <w:szCs w:val="22"/>
          <w:lang w:val="en-GB"/>
        </w:rPr>
        <w:t xml:space="preserve">the </w:t>
      </w:r>
      <w:r w:rsidR="000D2CB2" w:rsidRPr="00103B20">
        <w:rPr>
          <w:rFonts w:cstheme="minorHAnsi"/>
          <w:iCs/>
          <w:color w:val="000000"/>
          <w:sz w:val="22"/>
          <w:szCs w:val="22"/>
          <w:lang w:val="en-GB"/>
        </w:rPr>
        <w:t xml:space="preserve">Chemelot, Greenport, SmartService and Health </w:t>
      </w:r>
      <w:r w:rsidR="008F4B0E" w:rsidRPr="00103B20">
        <w:rPr>
          <w:rFonts w:cstheme="minorHAnsi"/>
          <w:iCs/>
          <w:color w:val="000000"/>
          <w:sz w:val="22"/>
          <w:szCs w:val="22"/>
          <w:lang w:val="en-GB"/>
        </w:rPr>
        <w:t>c</w:t>
      </w:r>
      <w:r w:rsidR="000D2CB2" w:rsidRPr="00103B20">
        <w:rPr>
          <w:rFonts w:cstheme="minorHAnsi"/>
          <w:iCs/>
          <w:color w:val="000000"/>
          <w:sz w:val="22"/>
          <w:szCs w:val="22"/>
          <w:lang w:val="en-GB"/>
        </w:rPr>
        <w:t>ampus</w:t>
      </w:r>
      <w:r w:rsidR="008F4B0E" w:rsidRPr="00103B20">
        <w:rPr>
          <w:rFonts w:cstheme="minorHAnsi"/>
          <w:iCs/>
          <w:color w:val="000000"/>
          <w:sz w:val="22"/>
          <w:szCs w:val="22"/>
          <w:lang w:val="en-GB"/>
        </w:rPr>
        <w:t>es</w:t>
      </w:r>
      <w:r w:rsidR="00374076">
        <w:rPr>
          <w:rFonts w:cstheme="minorHAnsi"/>
          <w:iCs/>
          <w:color w:val="000000"/>
          <w:sz w:val="22"/>
          <w:szCs w:val="22"/>
          <w:lang w:val="en-GB"/>
        </w:rPr>
        <w:t>,</w:t>
      </w:r>
      <w:r w:rsidR="000D2CB2" w:rsidRPr="00103B20">
        <w:rPr>
          <w:rFonts w:cstheme="minorHAnsi"/>
          <w:iCs/>
          <w:color w:val="000000"/>
          <w:sz w:val="22"/>
          <w:szCs w:val="22"/>
          <w:lang w:val="en-GB"/>
        </w:rPr>
        <w:t xml:space="preserve"> </w:t>
      </w:r>
      <w:r w:rsidR="00374076">
        <w:rPr>
          <w:rFonts w:cstheme="minorHAnsi"/>
          <w:iCs/>
          <w:color w:val="000000"/>
          <w:sz w:val="22"/>
          <w:szCs w:val="22"/>
          <w:lang w:val="en-GB"/>
        </w:rPr>
        <w:t>i</w:t>
      </w:r>
      <w:r w:rsidR="0010528A" w:rsidRPr="00103B20">
        <w:rPr>
          <w:rFonts w:cstheme="minorHAnsi"/>
          <w:iCs/>
          <w:color w:val="000000"/>
          <w:sz w:val="22"/>
          <w:szCs w:val="22"/>
          <w:lang w:val="en-GB"/>
        </w:rPr>
        <w:t xml:space="preserve">nnovative research is conducted </w:t>
      </w:r>
      <w:r w:rsidR="000D2CB2" w:rsidRPr="00103B20">
        <w:rPr>
          <w:rFonts w:cstheme="minorHAnsi"/>
          <w:iCs/>
          <w:color w:val="000000"/>
          <w:sz w:val="22"/>
          <w:szCs w:val="22"/>
          <w:lang w:val="en-GB"/>
        </w:rPr>
        <w:t xml:space="preserve">and translated into concrete business cases. Research and education are developed in co-creation, and </w:t>
      </w:r>
      <w:r w:rsidR="00DC351E" w:rsidRPr="00103B20">
        <w:rPr>
          <w:rFonts w:cstheme="minorHAnsi"/>
          <w:iCs/>
          <w:color w:val="000000"/>
          <w:sz w:val="22"/>
          <w:szCs w:val="22"/>
          <w:lang w:val="en-GB"/>
        </w:rPr>
        <w:t xml:space="preserve">students </w:t>
      </w:r>
      <w:r w:rsidR="00311E3E">
        <w:rPr>
          <w:rFonts w:cstheme="minorHAnsi"/>
          <w:iCs/>
          <w:color w:val="000000"/>
          <w:sz w:val="22"/>
          <w:szCs w:val="22"/>
          <w:lang w:val="en-GB"/>
        </w:rPr>
        <w:t>in</w:t>
      </w:r>
      <w:r w:rsidR="000C176D" w:rsidRPr="00103B20">
        <w:rPr>
          <w:rFonts w:cstheme="minorHAnsi"/>
          <w:iCs/>
          <w:color w:val="000000"/>
          <w:sz w:val="22"/>
          <w:szCs w:val="22"/>
          <w:lang w:val="en-GB"/>
        </w:rPr>
        <w:t xml:space="preserve"> </w:t>
      </w:r>
      <w:r w:rsidR="000D2CB2" w:rsidRPr="00103B20">
        <w:rPr>
          <w:rFonts w:cstheme="minorHAnsi"/>
          <w:iCs/>
          <w:color w:val="000000"/>
          <w:sz w:val="22"/>
          <w:szCs w:val="22"/>
          <w:lang w:val="en-GB"/>
        </w:rPr>
        <w:t>universit</w:t>
      </w:r>
      <w:r w:rsidR="00311E3E">
        <w:rPr>
          <w:rFonts w:cstheme="minorHAnsi"/>
          <w:iCs/>
          <w:color w:val="000000"/>
          <w:sz w:val="22"/>
          <w:szCs w:val="22"/>
          <w:lang w:val="en-GB"/>
        </w:rPr>
        <w:t>y education</w:t>
      </w:r>
      <w:r w:rsidR="00374076">
        <w:rPr>
          <w:rFonts w:cstheme="minorHAnsi"/>
          <w:iCs/>
          <w:color w:val="000000"/>
          <w:sz w:val="22"/>
          <w:szCs w:val="22"/>
          <w:lang w:val="en-GB"/>
        </w:rPr>
        <w:t xml:space="preserve"> (</w:t>
      </w:r>
      <w:r w:rsidR="00271E66">
        <w:rPr>
          <w:rFonts w:cstheme="minorHAnsi"/>
          <w:iCs/>
          <w:color w:val="000000"/>
          <w:sz w:val="22"/>
          <w:szCs w:val="22"/>
          <w:lang w:val="en-GB"/>
        </w:rPr>
        <w:t>WO</w:t>
      </w:r>
      <w:r w:rsidR="00374076">
        <w:rPr>
          <w:rFonts w:cstheme="minorHAnsi"/>
          <w:iCs/>
          <w:color w:val="000000"/>
          <w:sz w:val="22"/>
          <w:szCs w:val="22"/>
          <w:lang w:val="en-GB"/>
        </w:rPr>
        <w:t>)</w:t>
      </w:r>
      <w:r w:rsidR="00CC607B" w:rsidRPr="00103B20">
        <w:rPr>
          <w:rFonts w:cstheme="minorHAnsi"/>
          <w:iCs/>
          <w:color w:val="000000"/>
          <w:sz w:val="22"/>
          <w:szCs w:val="22"/>
          <w:lang w:val="en-GB"/>
        </w:rPr>
        <w:t xml:space="preserve">, </w:t>
      </w:r>
      <w:r w:rsidR="00311E3E" w:rsidRPr="00311E3E">
        <w:rPr>
          <w:rFonts w:cstheme="minorHAnsi"/>
          <w:iCs/>
          <w:color w:val="000000"/>
          <w:sz w:val="22"/>
          <w:szCs w:val="22"/>
          <w:lang w:val="en-GB"/>
        </w:rPr>
        <w:t xml:space="preserve">higher professional education </w:t>
      </w:r>
      <w:r w:rsidR="00374076">
        <w:rPr>
          <w:rFonts w:cstheme="minorHAnsi"/>
          <w:iCs/>
          <w:color w:val="000000"/>
          <w:sz w:val="22"/>
          <w:szCs w:val="22"/>
          <w:lang w:val="en-GB"/>
        </w:rPr>
        <w:t>(</w:t>
      </w:r>
      <w:r w:rsidR="00271E66">
        <w:rPr>
          <w:rFonts w:cstheme="minorHAnsi"/>
          <w:iCs/>
          <w:color w:val="000000"/>
          <w:sz w:val="22"/>
          <w:szCs w:val="22"/>
          <w:lang w:val="en-GB"/>
        </w:rPr>
        <w:t>HBO</w:t>
      </w:r>
      <w:r w:rsidR="00374076">
        <w:rPr>
          <w:rFonts w:cstheme="minorHAnsi"/>
          <w:iCs/>
          <w:color w:val="000000"/>
          <w:sz w:val="22"/>
          <w:szCs w:val="22"/>
          <w:lang w:val="en-GB"/>
        </w:rPr>
        <w:t>)</w:t>
      </w:r>
      <w:r w:rsidR="000D2CB2" w:rsidRPr="00103B20">
        <w:rPr>
          <w:rFonts w:cstheme="minorHAnsi"/>
          <w:iCs/>
          <w:color w:val="000000"/>
          <w:sz w:val="22"/>
          <w:szCs w:val="22"/>
          <w:lang w:val="en-GB"/>
        </w:rPr>
        <w:t xml:space="preserve"> and </w:t>
      </w:r>
      <w:r w:rsidR="00DC351E" w:rsidRPr="00103B20">
        <w:rPr>
          <w:rFonts w:cstheme="minorHAnsi"/>
          <w:iCs/>
          <w:color w:val="000000"/>
          <w:sz w:val="22"/>
          <w:szCs w:val="22"/>
          <w:lang w:val="en-GB"/>
        </w:rPr>
        <w:t xml:space="preserve">vocational education and training </w:t>
      </w:r>
      <w:r w:rsidR="00374076">
        <w:rPr>
          <w:rFonts w:cstheme="minorHAnsi"/>
          <w:iCs/>
          <w:color w:val="000000"/>
          <w:sz w:val="22"/>
          <w:szCs w:val="22"/>
          <w:lang w:val="en-GB"/>
        </w:rPr>
        <w:t>(</w:t>
      </w:r>
      <w:r w:rsidR="00271E66">
        <w:rPr>
          <w:rFonts w:cstheme="minorHAnsi"/>
          <w:iCs/>
          <w:color w:val="000000"/>
          <w:sz w:val="22"/>
          <w:szCs w:val="22"/>
          <w:lang w:val="en-GB"/>
        </w:rPr>
        <w:t>MBO</w:t>
      </w:r>
      <w:r w:rsidR="00374076">
        <w:rPr>
          <w:rFonts w:cstheme="minorHAnsi"/>
          <w:iCs/>
          <w:color w:val="000000"/>
          <w:sz w:val="22"/>
          <w:szCs w:val="22"/>
          <w:lang w:val="en-GB"/>
        </w:rPr>
        <w:t xml:space="preserve">) </w:t>
      </w:r>
      <w:r w:rsidR="000D2CB2" w:rsidRPr="00103B20">
        <w:rPr>
          <w:rFonts w:cstheme="minorHAnsi"/>
          <w:iCs/>
          <w:color w:val="000000"/>
          <w:sz w:val="22"/>
          <w:szCs w:val="22"/>
          <w:lang w:val="en-GB"/>
        </w:rPr>
        <w:t xml:space="preserve">jointly </w:t>
      </w:r>
      <w:r w:rsidR="00314C1C">
        <w:rPr>
          <w:rFonts w:cstheme="minorHAnsi"/>
          <w:iCs/>
          <w:color w:val="000000"/>
          <w:sz w:val="22"/>
          <w:szCs w:val="22"/>
          <w:lang w:val="en-GB"/>
        </w:rPr>
        <w:t>conduct</w:t>
      </w:r>
      <w:r w:rsidR="000D2CB2" w:rsidRPr="00103B20">
        <w:rPr>
          <w:rFonts w:cstheme="minorHAnsi"/>
          <w:iCs/>
          <w:color w:val="000000"/>
          <w:sz w:val="22"/>
          <w:szCs w:val="22"/>
          <w:lang w:val="en-GB"/>
        </w:rPr>
        <w:t xml:space="preserve"> research and practical assignments. </w:t>
      </w:r>
      <w:r w:rsidR="00281C36" w:rsidRPr="00103B20">
        <w:rPr>
          <w:rFonts w:cstheme="minorHAnsi"/>
          <w:iCs/>
          <w:color w:val="000000"/>
          <w:sz w:val="22"/>
          <w:szCs w:val="22"/>
          <w:lang w:val="en-GB"/>
        </w:rPr>
        <w:t>A similar</w:t>
      </w:r>
      <w:r w:rsidR="000D2CB2" w:rsidRPr="00103B20">
        <w:rPr>
          <w:rFonts w:cstheme="minorHAnsi"/>
          <w:iCs/>
          <w:color w:val="000000"/>
          <w:sz w:val="22"/>
          <w:szCs w:val="22"/>
          <w:lang w:val="en-GB"/>
        </w:rPr>
        <w:t xml:space="preserve"> development </w:t>
      </w:r>
      <w:r w:rsidR="00281C36" w:rsidRPr="00103B20">
        <w:rPr>
          <w:rFonts w:cstheme="minorHAnsi"/>
          <w:iCs/>
          <w:color w:val="000000"/>
          <w:sz w:val="22"/>
          <w:szCs w:val="22"/>
          <w:lang w:val="en-GB"/>
        </w:rPr>
        <w:t xml:space="preserve">can be seen </w:t>
      </w:r>
      <w:r w:rsidR="000D2CB2" w:rsidRPr="00103B20">
        <w:rPr>
          <w:rFonts w:cstheme="minorHAnsi"/>
          <w:iCs/>
          <w:color w:val="000000"/>
          <w:sz w:val="22"/>
          <w:szCs w:val="22"/>
          <w:lang w:val="en-GB"/>
        </w:rPr>
        <w:t>in other ecosystems in areas such as construction and installation technology, agri-food, logistics, medtech, healthcare</w:t>
      </w:r>
      <w:r w:rsidR="00374076">
        <w:rPr>
          <w:rFonts w:cstheme="minorHAnsi"/>
          <w:iCs/>
          <w:color w:val="000000"/>
          <w:sz w:val="22"/>
          <w:szCs w:val="22"/>
          <w:lang w:val="en-GB"/>
        </w:rPr>
        <w:t xml:space="preserve"> and</w:t>
      </w:r>
      <w:r w:rsidR="000D2CB2" w:rsidRPr="00103B20">
        <w:rPr>
          <w:rFonts w:cstheme="minorHAnsi"/>
          <w:iCs/>
          <w:color w:val="000000"/>
          <w:sz w:val="22"/>
          <w:szCs w:val="22"/>
          <w:lang w:val="en-GB"/>
        </w:rPr>
        <w:t xml:space="preserve"> childcare. Together we train knowledge workers and professionals for and through Limburg companies and institutions. We do not limit ourselves only to young people. </w:t>
      </w:r>
      <w:r w:rsidR="00C36A42" w:rsidRPr="00103B20">
        <w:rPr>
          <w:rFonts w:cstheme="minorHAnsi"/>
          <w:iCs/>
          <w:color w:val="000000"/>
          <w:sz w:val="22"/>
          <w:szCs w:val="22"/>
          <w:lang w:val="en-GB"/>
        </w:rPr>
        <w:t xml:space="preserve">Jointly, </w:t>
      </w:r>
      <w:r w:rsidR="00A4255E" w:rsidRPr="00103B20">
        <w:rPr>
          <w:rFonts w:cstheme="minorHAnsi"/>
          <w:iCs/>
          <w:color w:val="000000"/>
          <w:sz w:val="22"/>
          <w:szCs w:val="22"/>
          <w:lang w:val="en-GB"/>
        </w:rPr>
        <w:t>e</w:t>
      </w:r>
      <w:r w:rsidR="000D2CB2" w:rsidRPr="00103B20">
        <w:rPr>
          <w:rFonts w:cstheme="minorHAnsi"/>
          <w:iCs/>
          <w:color w:val="000000"/>
          <w:sz w:val="22"/>
          <w:szCs w:val="22"/>
          <w:lang w:val="en-GB"/>
        </w:rPr>
        <w:t xml:space="preserve">ducational </w:t>
      </w:r>
      <w:r w:rsidR="00AC0A35" w:rsidRPr="00103B20">
        <w:rPr>
          <w:rFonts w:cstheme="minorHAnsi"/>
          <w:iCs/>
          <w:color w:val="000000"/>
          <w:sz w:val="22"/>
          <w:szCs w:val="22"/>
          <w:lang w:val="en-GB"/>
        </w:rPr>
        <w:t>organisations</w:t>
      </w:r>
      <w:r w:rsidR="00B07B89" w:rsidRPr="00103B20">
        <w:rPr>
          <w:rFonts w:cstheme="minorHAnsi"/>
          <w:iCs/>
          <w:color w:val="000000"/>
          <w:sz w:val="22"/>
          <w:szCs w:val="22"/>
          <w:lang w:val="en-GB"/>
        </w:rPr>
        <w:t xml:space="preserve"> are strongly committed to</w:t>
      </w:r>
      <w:r w:rsidR="000D2CB2" w:rsidRPr="00103B20">
        <w:rPr>
          <w:rFonts w:cstheme="minorHAnsi"/>
          <w:iCs/>
          <w:color w:val="000000"/>
          <w:sz w:val="22"/>
          <w:szCs w:val="22"/>
          <w:lang w:val="en-GB"/>
        </w:rPr>
        <w:t xml:space="preserve"> the </w:t>
      </w:r>
      <w:r w:rsidR="00AC0248" w:rsidRPr="00103B20">
        <w:rPr>
          <w:rFonts w:cstheme="minorHAnsi"/>
          <w:iCs/>
          <w:color w:val="000000"/>
          <w:sz w:val="22"/>
          <w:szCs w:val="22"/>
          <w:lang w:val="en-GB"/>
        </w:rPr>
        <w:t>ongoing</w:t>
      </w:r>
      <w:r w:rsidR="000D2CB2" w:rsidRPr="00103B20">
        <w:rPr>
          <w:rFonts w:cstheme="minorHAnsi"/>
          <w:iCs/>
          <w:color w:val="000000"/>
          <w:sz w:val="22"/>
          <w:szCs w:val="22"/>
          <w:lang w:val="en-GB"/>
        </w:rPr>
        <w:t xml:space="preserve"> </w:t>
      </w:r>
      <w:r w:rsidR="00C36A42" w:rsidRPr="00103B20">
        <w:rPr>
          <w:rFonts w:cstheme="minorHAnsi"/>
          <w:iCs/>
          <w:color w:val="000000"/>
          <w:sz w:val="22"/>
          <w:szCs w:val="22"/>
          <w:lang w:val="en-GB"/>
        </w:rPr>
        <w:t>advancement</w:t>
      </w:r>
      <w:r w:rsidR="000D2CB2" w:rsidRPr="00103B20">
        <w:rPr>
          <w:rFonts w:cstheme="minorHAnsi"/>
          <w:iCs/>
          <w:color w:val="000000"/>
          <w:sz w:val="22"/>
          <w:szCs w:val="22"/>
          <w:lang w:val="en-GB"/>
        </w:rPr>
        <w:t xml:space="preserve"> of </w:t>
      </w:r>
      <w:r w:rsidR="00C45731" w:rsidRPr="00103B20">
        <w:rPr>
          <w:rFonts w:cstheme="minorHAnsi"/>
          <w:iCs/>
          <w:color w:val="000000"/>
          <w:sz w:val="22"/>
          <w:szCs w:val="22"/>
          <w:lang w:val="en-GB"/>
        </w:rPr>
        <w:t>l</w:t>
      </w:r>
      <w:r w:rsidR="000D2CB2" w:rsidRPr="00103B20">
        <w:rPr>
          <w:rFonts w:cstheme="minorHAnsi"/>
          <w:iCs/>
          <w:color w:val="000000"/>
          <w:sz w:val="22"/>
          <w:szCs w:val="22"/>
          <w:lang w:val="en-GB"/>
        </w:rPr>
        <w:t xml:space="preserve">ifelong </w:t>
      </w:r>
      <w:r w:rsidR="00C36A42" w:rsidRPr="00103B20">
        <w:rPr>
          <w:rFonts w:cstheme="minorHAnsi"/>
          <w:iCs/>
          <w:color w:val="000000"/>
          <w:sz w:val="22"/>
          <w:szCs w:val="22"/>
          <w:lang w:val="en-GB"/>
        </w:rPr>
        <w:t>learning and development</w:t>
      </w:r>
      <w:r w:rsidR="000D2CB2" w:rsidRPr="00103B20">
        <w:rPr>
          <w:rFonts w:cstheme="minorHAnsi"/>
          <w:iCs/>
          <w:color w:val="000000"/>
          <w:sz w:val="22"/>
          <w:szCs w:val="22"/>
          <w:lang w:val="en-GB"/>
        </w:rPr>
        <w:t xml:space="preserve">. In recent years, many adults have actively retrained </w:t>
      </w:r>
      <w:r w:rsidR="00311E3E">
        <w:rPr>
          <w:rFonts w:cstheme="minorHAnsi"/>
          <w:iCs/>
          <w:color w:val="000000"/>
          <w:sz w:val="22"/>
          <w:szCs w:val="22"/>
          <w:lang w:val="en-GB"/>
        </w:rPr>
        <w:t xml:space="preserve">at </w:t>
      </w:r>
      <w:r w:rsidR="00AA3466">
        <w:rPr>
          <w:rFonts w:cstheme="minorHAnsi"/>
          <w:iCs/>
          <w:color w:val="000000"/>
          <w:sz w:val="22"/>
          <w:szCs w:val="22"/>
          <w:lang w:val="en-GB"/>
        </w:rPr>
        <w:t xml:space="preserve">vocational, </w:t>
      </w:r>
      <w:r w:rsidR="00311E3E">
        <w:rPr>
          <w:rFonts w:cstheme="minorHAnsi"/>
          <w:iCs/>
          <w:color w:val="000000"/>
          <w:sz w:val="22"/>
          <w:szCs w:val="22"/>
          <w:lang w:val="en-GB"/>
        </w:rPr>
        <w:t xml:space="preserve">higher professional </w:t>
      </w:r>
      <w:r w:rsidR="00AA3466">
        <w:rPr>
          <w:rFonts w:cstheme="minorHAnsi"/>
          <w:iCs/>
          <w:color w:val="000000"/>
          <w:sz w:val="22"/>
          <w:szCs w:val="22"/>
          <w:lang w:val="en-GB"/>
        </w:rPr>
        <w:t xml:space="preserve">or university </w:t>
      </w:r>
      <w:r w:rsidR="00311E3E">
        <w:rPr>
          <w:rFonts w:cstheme="minorHAnsi"/>
          <w:iCs/>
          <w:color w:val="000000"/>
          <w:sz w:val="22"/>
          <w:szCs w:val="22"/>
          <w:lang w:val="en-GB"/>
        </w:rPr>
        <w:t>level</w:t>
      </w:r>
      <w:r w:rsidR="000D2CB2" w:rsidRPr="00103B20">
        <w:rPr>
          <w:rFonts w:cstheme="minorHAnsi"/>
          <w:iCs/>
          <w:color w:val="000000"/>
          <w:sz w:val="22"/>
          <w:szCs w:val="22"/>
          <w:lang w:val="en-GB"/>
        </w:rPr>
        <w:t xml:space="preserve"> </w:t>
      </w:r>
      <w:r w:rsidR="00103B20" w:rsidRPr="00103B20">
        <w:rPr>
          <w:rFonts w:cstheme="minorHAnsi"/>
          <w:iCs/>
          <w:color w:val="000000"/>
          <w:sz w:val="22"/>
          <w:szCs w:val="22"/>
          <w:lang w:val="en-GB"/>
        </w:rPr>
        <w:t xml:space="preserve">to improve their prospects in </w:t>
      </w:r>
      <w:r w:rsidR="000D2CB2" w:rsidRPr="00103B20">
        <w:rPr>
          <w:rFonts w:cstheme="minorHAnsi"/>
          <w:iCs/>
          <w:color w:val="000000"/>
          <w:sz w:val="22"/>
          <w:szCs w:val="22"/>
          <w:lang w:val="en-GB"/>
        </w:rPr>
        <w:t>the labo</w:t>
      </w:r>
      <w:r w:rsidR="00103B20" w:rsidRPr="00103B20">
        <w:rPr>
          <w:rFonts w:cstheme="minorHAnsi"/>
          <w:iCs/>
          <w:color w:val="000000"/>
          <w:sz w:val="22"/>
          <w:szCs w:val="22"/>
          <w:lang w:val="en-GB"/>
        </w:rPr>
        <w:t>u</w:t>
      </w:r>
      <w:r w:rsidR="000D2CB2" w:rsidRPr="00103B20">
        <w:rPr>
          <w:rFonts w:cstheme="minorHAnsi"/>
          <w:iCs/>
          <w:color w:val="000000"/>
          <w:sz w:val="22"/>
          <w:szCs w:val="22"/>
          <w:lang w:val="en-GB"/>
        </w:rPr>
        <w:t xml:space="preserve">r market. </w:t>
      </w:r>
      <w:r w:rsidR="00103B20">
        <w:rPr>
          <w:rFonts w:cstheme="minorHAnsi"/>
          <w:iCs/>
          <w:color w:val="000000"/>
          <w:sz w:val="22"/>
          <w:szCs w:val="22"/>
          <w:lang w:val="en-GB"/>
        </w:rPr>
        <w:t>A</w:t>
      </w:r>
      <w:r w:rsidR="000D2CB2" w:rsidRPr="00103B20">
        <w:rPr>
          <w:rFonts w:cstheme="minorHAnsi"/>
          <w:iCs/>
          <w:color w:val="000000"/>
          <w:sz w:val="22"/>
          <w:szCs w:val="22"/>
          <w:lang w:val="en-GB"/>
        </w:rPr>
        <w:t xml:space="preserve">n ecosystem </w:t>
      </w:r>
      <w:r w:rsidR="00103B20">
        <w:rPr>
          <w:rFonts w:cstheme="minorHAnsi"/>
          <w:iCs/>
          <w:color w:val="000000"/>
          <w:sz w:val="22"/>
          <w:szCs w:val="22"/>
          <w:lang w:val="en-GB"/>
        </w:rPr>
        <w:t xml:space="preserve">now exists </w:t>
      </w:r>
      <w:r w:rsidR="000D2CB2" w:rsidRPr="00103B20">
        <w:rPr>
          <w:rFonts w:cstheme="minorHAnsi"/>
          <w:iCs/>
          <w:color w:val="000000"/>
          <w:sz w:val="22"/>
          <w:szCs w:val="22"/>
          <w:lang w:val="en-GB"/>
        </w:rPr>
        <w:t xml:space="preserve">that cannot be limited </w:t>
      </w:r>
      <w:r w:rsidR="001D040C">
        <w:rPr>
          <w:rFonts w:cstheme="minorHAnsi"/>
          <w:iCs/>
          <w:color w:val="000000"/>
          <w:sz w:val="22"/>
          <w:szCs w:val="22"/>
          <w:lang w:val="en-GB"/>
        </w:rPr>
        <w:t>by</w:t>
      </w:r>
      <w:r w:rsidR="00064E2C">
        <w:rPr>
          <w:rFonts w:cstheme="minorHAnsi"/>
          <w:iCs/>
          <w:color w:val="000000"/>
          <w:sz w:val="22"/>
          <w:szCs w:val="22"/>
          <w:lang w:val="en-GB"/>
        </w:rPr>
        <w:t xml:space="preserve"> national</w:t>
      </w:r>
      <w:r w:rsidR="000D2CB2" w:rsidRPr="00103B20">
        <w:rPr>
          <w:rFonts w:cstheme="minorHAnsi"/>
          <w:iCs/>
          <w:color w:val="000000"/>
          <w:sz w:val="22"/>
          <w:szCs w:val="22"/>
          <w:lang w:val="en-GB"/>
        </w:rPr>
        <w:t xml:space="preserve"> border</w:t>
      </w:r>
      <w:r w:rsidR="00064E2C">
        <w:rPr>
          <w:rFonts w:cstheme="minorHAnsi"/>
          <w:iCs/>
          <w:color w:val="000000"/>
          <w:sz w:val="22"/>
          <w:szCs w:val="22"/>
          <w:lang w:val="en-GB"/>
        </w:rPr>
        <w:t>s</w:t>
      </w:r>
      <w:r w:rsidR="000D2CB2" w:rsidRPr="00103B20">
        <w:rPr>
          <w:rFonts w:cstheme="minorHAnsi"/>
          <w:iCs/>
          <w:color w:val="000000"/>
          <w:sz w:val="22"/>
          <w:szCs w:val="22"/>
          <w:lang w:val="en-GB"/>
        </w:rPr>
        <w:t xml:space="preserve">, but </w:t>
      </w:r>
      <w:r w:rsidR="00064E2C">
        <w:rPr>
          <w:rFonts w:cstheme="minorHAnsi"/>
          <w:iCs/>
          <w:color w:val="000000"/>
          <w:sz w:val="22"/>
          <w:szCs w:val="22"/>
          <w:lang w:val="en-GB"/>
        </w:rPr>
        <w:t>which</w:t>
      </w:r>
      <w:r w:rsidR="000D2CB2" w:rsidRPr="00103B20">
        <w:rPr>
          <w:rFonts w:cstheme="minorHAnsi"/>
          <w:iCs/>
          <w:color w:val="000000"/>
          <w:sz w:val="22"/>
          <w:szCs w:val="22"/>
          <w:lang w:val="en-GB"/>
        </w:rPr>
        <w:t xml:space="preserve"> has a cross-border and Eu</w:t>
      </w:r>
      <w:r w:rsidR="00AA3466">
        <w:rPr>
          <w:rFonts w:cstheme="minorHAnsi"/>
          <w:iCs/>
          <w:color w:val="000000"/>
          <w:sz w:val="22"/>
          <w:szCs w:val="22"/>
          <w:lang w:val="en-GB"/>
        </w:rPr>
        <w:t>r</w:t>
      </w:r>
      <w:r w:rsidR="00634D75">
        <w:rPr>
          <w:rFonts w:cstheme="minorHAnsi"/>
          <w:iCs/>
          <w:color w:val="000000"/>
          <w:sz w:val="22"/>
          <w:szCs w:val="22"/>
          <w:lang w:val="en-GB"/>
        </w:rPr>
        <w:t>or</w:t>
      </w:r>
      <w:r w:rsidR="000D2CB2" w:rsidRPr="00103B20">
        <w:rPr>
          <w:rFonts w:cstheme="minorHAnsi"/>
          <w:iCs/>
          <w:color w:val="000000"/>
          <w:sz w:val="22"/>
          <w:szCs w:val="22"/>
          <w:lang w:val="en-GB"/>
        </w:rPr>
        <w:t xml:space="preserve">egional </w:t>
      </w:r>
      <w:r w:rsidR="001D040C">
        <w:rPr>
          <w:rFonts w:cstheme="minorHAnsi"/>
          <w:iCs/>
          <w:color w:val="000000"/>
          <w:sz w:val="22"/>
          <w:szCs w:val="22"/>
          <w:lang w:val="en-GB"/>
        </w:rPr>
        <w:t>presence</w:t>
      </w:r>
      <w:r w:rsidR="000D2CB2" w:rsidRPr="00103B20">
        <w:rPr>
          <w:rFonts w:cstheme="minorHAnsi"/>
          <w:iCs/>
          <w:color w:val="000000"/>
          <w:sz w:val="22"/>
          <w:szCs w:val="22"/>
          <w:lang w:val="en-GB"/>
        </w:rPr>
        <w:t xml:space="preserve">. In short, in recent years, the </w:t>
      </w:r>
      <w:r w:rsidR="009009A4">
        <w:rPr>
          <w:rFonts w:cstheme="minorHAnsi"/>
          <w:iCs/>
          <w:color w:val="000000"/>
          <w:sz w:val="22"/>
          <w:szCs w:val="22"/>
          <w:lang w:val="en-GB"/>
        </w:rPr>
        <w:t>educational</w:t>
      </w:r>
      <w:r w:rsidR="000D2CB2" w:rsidRPr="00103B20">
        <w:rPr>
          <w:rFonts w:cstheme="minorHAnsi"/>
          <w:iCs/>
          <w:color w:val="000000"/>
          <w:sz w:val="22"/>
          <w:szCs w:val="22"/>
          <w:lang w:val="en-GB"/>
        </w:rPr>
        <w:t xml:space="preserve"> and </w:t>
      </w:r>
      <w:r w:rsidR="009009A4">
        <w:rPr>
          <w:rFonts w:cstheme="minorHAnsi"/>
          <w:iCs/>
          <w:color w:val="000000"/>
          <w:sz w:val="22"/>
          <w:szCs w:val="22"/>
          <w:lang w:val="en-GB"/>
        </w:rPr>
        <w:t>research</w:t>
      </w:r>
      <w:r w:rsidR="000D2CB2" w:rsidRPr="00103B20">
        <w:rPr>
          <w:rFonts w:cstheme="minorHAnsi"/>
          <w:iCs/>
          <w:color w:val="000000"/>
          <w:sz w:val="22"/>
          <w:szCs w:val="22"/>
          <w:lang w:val="en-GB"/>
        </w:rPr>
        <w:t xml:space="preserve"> institutions have </w:t>
      </w:r>
      <w:r w:rsidR="00374076">
        <w:rPr>
          <w:rFonts w:cstheme="minorHAnsi"/>
          <w:iCs/>
          <w:color w:val="000000"/>
          <w:sz w:val="22"/>
          <w:szCs w:val="22"/>
          <w:lang w:val="en-GB"/>
        </w:rPr>
        <w:t xml:space="preserve">jointly </w:t>
      </w:r>
      <w:r w:rsidR="000D2CB2" w:rsidRPr="00103B20">
        <w:rPr>
          <w:rFonts w:cstheme="minorHAnsi"/>
          <w:iCs/>
          <w:color w:val="000000"/>
          <w:sz w:val="22"/>
          <w:szCs w:val="22"/>
          <w:lang w:val="en-GB"/>
        </w:rPr>
        <w:t xml:space="preserve">taken </w:t>
      </w:r>
      <w:r w:rsidR="00666874">
        <w:rPr>
          <w:rFonts w:cstheme="minorHAnsi"/>
          <w:iCs/>
          <w:color w:val="000000"/>
          <w:sz w:val="22"/>
          <w:szCs w:val="22"/>
          <w:lang w:val="en-GB"/>
        </w:rPr>
        <w:t>major</w:t>
      </w:r>
      <w:r w:rsidR="000D2CB2" w:rsidRPr="00103B20">
        <w:rPr>
          <w:rFonts w:cstheme="minorHAnsi"/>
          <w:iCs/>
          <w:color w:val="000000"/>
          <w:sz w:val="22"/>
          <w:szCs w:val="22"/>
          <w:lang w:val="en-GB"/>
        </w:rPr>
        <w:t xml:space="preserve"> steps</w:t>
      </w:r>
      <w:r w:rsidR="00374076">
        <w:rPr>
          <w:rFonts w:cstheme="minorHAnsi"/>
          <w:iCs/>
          <w:color w:val="000000"/>
          <w:sz w:val="22"/>
          <w:szCs w:val="22"/>
          <w:lang w:val="en-GB"/>
        </w:rPr>
        <w:t xml:space="preserve"> </w:t>
      </w:r>
      <w:r w:rsidR="000D2CB2" w:rsidRPr="00103B20">
        <w:rPr>
          <w:rFonts w:cstheme="minorHAnsi"/>
          <w:iCs/>
          <w:color w:val="000000"/>
          <w:sz w:val="22"/>
          <w:szCs w:val="22"/>
          <w:lang w:val="en-GB"/>
        </w:rPr>
        <w:t xml:space="preserve">in the multiple use of the </w:t>
      </w:r>
      <w:r w:rsidR="00666874">
        <w:rPr>
          <w:rFonts w:cstheme="minorHAnsi"/>
          <w:iCs/>
          <w:color w:val="000000"/>
          <w:sz w:val="22"/>
          <w:szCs w:val="22"/>
          <w:lang w:val="en-GB"/>
        </w:rPr>
        <w:t>research</w:t>
      </w:r>
      <w:r w:rsidR="000D2CB2" w:rsidRPr="00103B20">
        <w:rPr>
          <w:rFonts w:cstheme="minorHAnsi"/>
          <w:iCs/>
          <w:color w:val="000000"/>
          <w:sz w:val="22"/>
          <w:szCs w:val="22"/>
          <w:lang w:val="en-GB"/>
        </w:rPr>
        <w:t xml:space="preserve"> and </w:t>
      </w:r>
      <w:r w:rsidR="00666874">
        <w:rPr>
          <w:rFonts w:cstheme="minorHAnsi"/>
          <w:iCs/>
          <w:color w:val="000000"/>
          <w:sz w:val="22"/>
          <w:szCs w:val="22"/>
          <w:lang w:val="en-GB"/>
        </w:rPr>
        <w:t>t</w:t>
      </w:r>
      <w:r w:rsidR="000D2CB2" w:rsidRPr="00103B20">
        <w:rPr>
          <w:rFonts w:cstheme="minorHAnsi"/>
          <w:iCs/>
          <w:color w:val="000000"/>
          <w:sz w:val="22"/>
          <w:szCs w:val="22"/>
          <w:lang w:val="en-GB"/>
        </w:rPr>
        <w:t xml:space="preserve">raining </w:t>
      </w:r>
      <w:r w:rsidR="00666874">
        <w:rPr>
          <w:rFonts w:cstheme="minorHAnsi"/>
          <w:iCs/>
          <w:color w:val="000000"/>
          <w:sz w:val="22"/>
          <w:szCs w:val="22"/>
          <w:lang w:val="en-GB"/>
        </w:rPr>
        <w:t>i</w:t>
      </w:r>
      <w:r w:rsidR="000D2CB2" w:rsidRPr="00103B20">
        <w:rPr>
          <w:rFonts w:cstheme="minorHAnsi"/>
          <w:iCs/>
          <w:color w:val="000000"/>
          <w:sz w:val="22"/>
          <w:szCs w:val="22"/>
          <w:lang w:val="en-GB"/>
        </w:rPr>
        <w:t xml:space="preserve">nfrastructure. Together, </w:t>
      </w:r>
      <w:r w:rsidR="00751173">
        <w:rPr>
          <w:rFonts w:cstheme="minorHAnsi"/>
          <w:iCs/>
          <w:color w:val="000000"/>
          <w:sz w:val="22"/>
          <w:szCs w:val="22"/>
          <w:lang w:val="en-GB"/>
        </w:rPr>
        <w:t>excellent</w:t>
      </w:r>
      <w:r w:rsidR="000D2CB2" w:rsidRPr="00103B20">
        <w:rPr>
          <w:rFonts w:cstheme="minorHAnsi"/>
          <w:iCs/>
          <w:color w:val="000000"/>
          <w:sz w:val="22"/>
          <w:szCs w:val="22"/>
          <w:lang w:val="en-GB"/>
        </w:rPr>
        <w:t xml:space="preserve"> propositions have been created for students (</w:t>
      </w:r>
      <w:r w:rsidR="00634D75">
        <w:rPr>
          <w:rFonts w:cstheme="minorHAnsi"/>
          <w:iCs/>
          <w:color w:val="000000"/>
          <w:sz w:val="22"/>
          <w:szCs w:val="22"/>
          <w:lang w:val="en-GB"/>
        </w:rPr>
        <w:t xml:space="preserve">both </w:t>
      </w:r>
      <w:r w:rsidR="008D7DBA">
        <w:rPr>
          <w:rFonts w:cstheme="minorHAnsi"/>
          <w:iCs/>
          <w:color w:val="000000"/>
          <w:sz w:val="22"/>
          <w:szCs w:val="22"/>
          <w:lang w:val="en-GB"/>
        </w:rPr>
        <w:t>youths</w:t>
      </w:r>
      <w:r w:rsidR="000D2CB2" w:rsidRPr="00103B20">
        <w:rPr>
          <w:rFonts w:cstheme="minorHAnsi"/>
          <w:iCs/>
          <w:color w:val="000000"/>
          <w:sz w:val="22"/>
          <w:szCs w:val="22"/>
          <w:lang w:val="en-GB"/>
        </w:rPr>
        <w:t xml:space="preserve"> and adults), companies and institutions</w:t>
      </w:r>
      <w:r w:rsidR="009E3F15">
        <w:rPr>
          <w:rFonts w:cstheme="minorHAnsi"/>
          <w:iCs/>
          <w:color w:val="000000"/>
          <w:sz w:val="22"/>
          <w:szCs w:val="22"/>
          <w:lang w:val="en-GB"/>
        </w:rPr>
        <w:t xml:space="preserve"> in Limburg</w:t>
      </w:r>
      <w:r w:rsidR="000D2CB2" w:rsidRPr="00103B20">
        <w:rPr>
          <w:rFonts w:cstheme="minorHAnsi"/>
          <w:iCs/>
          <w:color w:val="000000"/>
          <w:sz w:val="22"/>
          <w:szCs w:val="22"/>
          <w:lang w:val="en-GB"/>
        </w:rPr>
        <w:t xml:space="preserve">. It is important </w:t>
      </w:r>
      <w:r w:rsidR="00EC5C36">
        <w:rPr>
          <w:rFonts w:cstheme="minorHAnsi"/>
          <w:iCs/>
          <w:color w:val="000000"/>
          <w:sz w:val="22"/>
          <w:szCs w:val="22"/>
          <w:lang w:val="en-GB"/>
        </w:rPr>
        <w:t>that we are able to</w:t>
      </w:r>
      <w:r w:rsidR="000D2CB2" w:rsidRPr="00103B20">
        <w:rPr>
          <w:rFonts w:cstheme="minorHAnsi"/>
          <w:iCs/>
          <w:color w:val="000000"/>
          <w:sz w:val="22"/>
          <w:szCs w:val="22"/>
          <w:lang w:val="en-GB"/>
        </w:rPr>
        <w:t xml:space="preserve"> </w:t>
      </w:r>
      <w:r w:rsidR="009E3F15">
        <w:rPr>
          <w:rFonts w:cstheme="minorHAnsi"/>
          <w:iCs/>
          <w:color w:val="000000"/>
          <w:sz w:val="22"/>
          <w:szCs w:val="22"/>
          <w:lang w:val="en-GB"/>
        </w:rPr>
        <w:t xml:space="preserve">continue to </w:t>
      </w:r>
      <w:r w:rsidR="000D2CB2" w:rsidRPr="00103B20">
        <w:rPr>
          <w:rFonts w:cstheme="minorHAnsi"/>
          <w:iCs/>
          <w:color w:val="000000"/>
          <w:sz w:val="22"/>
          <w:szCs w:val="22"/>
          <w:lang w:val="en-GB"/>
        </w:rPr>
        <w:t>develop this in the coming years. This</w:t>
      </w:r>
      <w:r w:rsidR="00AA3466">
        <w:rPr>
          <w:rFonts w:cstheme="minorHAnsi"/>
          <w:iCs/>
          <w:color w:val="000000"/>
          <w:sz w:val="22"/>
          <w:szCs w:val="22"/>
          <w:lang w:val="en-GB"/>
        </w:rPr>
        <w:t xml:space="preserve"> will</w:t>
      </w:r>
      <w:r w:rsidR="000D2CB2" w:rsidRPr="00103B20">
        <w:rPr>
          <w:rFonts w:cstheme="minorHAnsi"/>
          <w:iCs/>
          <w:color w:val="000000"/>
          <w:sz w:val="22"/>
          <w:szCs w:val="22"/>
          <w:lang w:val="en-GB"/>
        </w:rPr>
        <w:t xml:space="preserve"> require support to maintain and strengthen a broad infrastructure for </w:t>
      </w:r>
      <w:r w:rsidR="00EC5C36">
        <w:rPr>
          <w:rFonts w:cstheme="minorHAnsi"/>
          <w:iCs/>
          <w:color w:val="000000"/>
          <w:sz w:val="22"/>
          <w:szCs w:val="22"/>
          <w:lang w:val="en-GB"/>
        </w:rPr>
        <w:t xml:space="preserve">training, education and research in </w:t>
      </w:r>
      <w:r w:rsidR="000D2CB2" w:rsidRPr="00103B20">
        <w:rPr>
          <w:rFonts w:cstheme="minorHAnsi"/>
          <w:iCs/>
          <w:color w:val="000000"/>
          <w:sz w:val="22"/>
          <w:szCs w:val="22"/>
          <w:lang w:val="en-GB"/>
        </w:rPr>
        <w:t>Limburg.</w:t>
      </w:r>
    </w:p>
    <w:p w14:paraId="3E3F32E9" w14:textId="77777777" w:rsidR="00486D1E" w:rsidRPr="00964460" w:rsidRDefault="00486D1E" w:rsidP="00653FD6">
      <w:pPr>
        <w:pStyle w:val="Huisstijl-Gegevens"/>
        <w:spacing w:line="240" w:lineRule="auto"/>
        <w:rPr>
          <w:rFonts w:asciiTheme="minorHAnsi" w:hAnsiTheme="minorHAnsi" w:cstheme="minorHAnsi"/>
          <w:bCs/>
          <w:color w:val="2E74B5" w:themeColor="accent1" w:themeShade="BF"/>
          <w:sz w:val="22"/>
          <w:szCs w:val="22"/>
        </w:rPr>
      </w:pPr>
    </w:p>
    <w:p w14:paraId="661DE3C6" w14:textId="78621923" w:rsidR="00486D1E" w:rsidRPr="00486D1E" w:rsidRDefault="00486D1E" w:rsidP="00486D1E">
      <w:pPr>
        <w:pStyle w:val="Huisstijl-Gegevens"/>
        <w:rPr>
          <w:rFonts w:asciiTheme="minorHAnsi" w:hAnsiTheme="minorHAnsi" w:cstheme="minorHAnsi"/>
          <w:bCs/>
          <w:i/>
          <w:iCs/>
          <w:noProof w:val="0"/>
          <w:color w:val="000000"/>
          <w:sz w:val="22"/>
          <w:szCs w:val="22"/>
          <w:lang w:val="en-GB"/>
        </w:rPr>
      </w:pPr>
      <w:r>
        <w:rPr>
          <w:rFonts w:asciiTheme="minorHAnsi" w:hAnsiTheme="minorHAnsi" w:cstheme="minorHAnsi"/>
          <w:bCs/>
          <w:i/>
          <w:iCs/>
          <w:noProof w:val="0"/>
          <w:color w:val="000000"/>
          <w:sz w:val="22"/>
          <w:szCs w:val="22"/>
          <w:lang w:val="en-GB"/>
        </w:rPr>
        <w:t>Population decline and aging</w:t>
      </w:r>
    </w:p>
    <w:p w14:paraId="6692EE4E" w14:textId="0237B0A4" w:rsidR="00486D1E" w:rsidRPr="00486D1E" w:rsidRDefault="006E63FD" w:rsidP="00486D1E">
      <w:pPr>
        <w:pStyle w:val="Huisstijl-Gegevens"/>
        <w:spacing w:line="240" w:lineRule="auto"/>
        <w:rPr>
          <w:rFonts w:asciiTheme="minorHAnsi" w:hAnsiTheme="minorHAnsi" w:cstheme="minorHAnsi"/>
          <w:bCs/>
          <w:noProof w:val="0"/>
          <w:color w:val="000000"/>
          <w:sz w:val="22"/>
          <w:szCs w:val="22"/>
          <w:lang w:val="en-GB"/>
        </w:rPr>
      </w:pPr>
      <w:r>
        <w:rPr>
          <w:rFonts w:asciiTheme="minorHAnsi" w:hAnsiTheme="minorHAnsi" w:cstheme="minorHAnsi"/>
          <w:bCs/>
          <w:noProof w:val="0"/>
          <w:color w:val="000000"/>
          <w:sz w:val="22"/>
          <w:szCs w:val="22"/>
          <w:lang w:val="en-GB"/>
        </w:rPr>
        <w:t>Notwithstanding these positive developments,</w:t>
      </w:r>
      <w:r w:rsidR="00486D1E" w:rsidRPr="00486D1E">
        <w:rPr>
          <w:rFonts w:asciiTheme="minorHAnsi" w:hAnsiTheme="minorHAnsi" w:cstheme="minorHAnsi"/>
          <w:bCs/>
          <w:noProof w:val="0"/>
          <w:color w:val="000000"/>
          <w:sz w:val="22"/>
          <w:szCs w:val="22"/>
          <w:lang w:val="en-GB"/>
        </w:rPr>
        <w:t xml:space="preserve"> </w:t>
      </w:r>
      <w:r>
        <w:rPr>
          <w:rFonts w:asciiTheme="minorHAnsi" w:hAnsiTheme="minorHAnsi" w:cstheme="minorHAnsi"/>
          <w:bCs/>
          <w:noProof w:val="0"/>
          <w:color w:val="000000"/>
          <w:sz w:val="22"/>
          <w:szCs w:val="22"/>
          <w:lang w:val="en-GB"/>
        </w:rPr>
        <w:t>the province also</w:t>
      </w:r>
      <w:r w:rsidR="00486D1E" w:rsidRPr="00486D1E">
        <w:rPr>
          <w:rFonts w:asciiTheme="minorHAnsi" w:hAnsiTheme="minorHAnsi" w:cstheme="minorHAnsi"/>
          <w:bCs/>
          <w:noProof w:val="0"/>
          <w:color w:val="000000"/>
          <w:sz w:val="22"/>
          <w:szCs w:val="22"/>
          <w:lang w:val="en-GB"/>
        </w:rPr>
        <w:t xml:space="preserve"> faces significant challenges as a result of demographic shrinkage. The </w:t>
      </w:r>
      <w:r>
        <w:rPr>
          <w:rFonts w:asciiTheme="minorHAnsi" w:hAnsiTheme="minorHAnsi" w:cstheme="minorHAnsi"/>
          <w:bCs/>
          <w:noProof w:val="0"/>
          <w:color w:val="000000"/>
          <w:sz w:val="22"/>
          <w:szCs w:val="22"/>
          <w:lang w:val="en-GB"/>
        </w:rPr>
        <w:t>proportion</w:t>
      </w:r>
      <w:r w:rsidR="00486D1E" w:rsidRPr="00486D1E">
        <w:rPr>
          <w:rFonts w:asciiTheme="minorHAnsi" w:hAnsiTheme="minorHAnsi" w:cstheme="minorHAnsi"/>
          <w:bCs/>
          <w:noProof w:val="0"/>
          <w:color w:val="000000"/>
          <w:sz w:val="22"/>
          <w:szCs w:val="22"/>
          <w:lang w:val="en-GB"/>
        </w:rPr>
        <w:t xml:space="preserve"> of young people is declining, the population is aging</w:t>
      </w:r>
      <w:r>
        <w:rPr>
          <w:rFonts w:asciiTheme="minorHAnsi" w:hAnsiTheme="minorHAnsi" w:cstheme="minorHAnsi"/>
          <w:bCs/>
          <w:noProof w:val="0"/>
          <w:color w:val="000000"/>
          <w:sz w:val="22"/>
          <w:szCs w:val="22"/>
          <w:lang w:val="en-GB"/>
        </w:rPr>
        <w:t>,</w:t>
      </w:r>
      <w:r w:rsidR="00486D1E" w:rsidRPr="00486D1E">
        <w:rPr>
          <w:rFonts w:asciiTheme="minorHAnsi" w:hAnsiTheme="minorHAnsi" w:cstheme="minorHAnsi"/>
          <w:bCs/>
          <w:noProof w:val="0"/>
          <w:color w:val="000000"/>
          <w:sz w:val="22"/>
          <w:szCs w:val="22"/>
          <w:lang w:val="en-GB"/>
        </w:rPr>
        <w:t xml:space="preserve"> and young people are leaving the region for study or work due to the pull effect of surrounding regions. At the same time, Limburg has a structural disadvantage in health and general prosperity. </w:t>
      </w:r>
      <w:r>
        <w:rPr>
          <w:rFonts w:asciiTheme="minorHAnsi" w:hAnsiTheme="minorHAnsi" w:cstheme="minorHAnsi"/>
          <w:bCs/>
          <w:noProof w:val="0"/>
          <w:color w:val="000000"/>
          <w:sz w:val="22"/>
          <w:szCs w:val="22"/>
          <w:lang w:val="en-GB"/>
        </w:rPr>
        <w:t>By 2025</w:t>
      </w:r>
      <w:r w:rsidR="00486D1E" w:rsidRPr="00486D1E">
        <w:rPr>
          <w:rFonts w:asciiTheme="minorHAnsi" w:hAnsiTheme="minorHAnsi" w:cstheme="minorHAnsi"/>
          <w:bCs/>
          <w:noProof w:val="0"/>
          <w:color w:val="000000"/>
          <w:sz w:val="22"/>
          <w:szCs w:val="22"/>
          <w:lang w:val="en-GB"/>
        </w:rPr>
        <w:t xml:space="preserve">, </w:t>
      </w:r>
      <w:r w:rsidRPr="00486D1E">
        <w:rPr>
          <w:rFonts w:asciiTheme="minorHAnsi" w:hAnsiTheme="minorHAnsi" w:cstheme="minorHAnsi"/>
          <w:bCs/>
          <w:noProof w:val="0"/>
          <w:color w:val="000000"/>
          <w:sz w:val="22"/>
          <w:szCs w:val="22"/>
          <w:lang w:val="en-GB"/>
        </w:rPr>
        <w:t xml:space="preserve">Limburg </w:t>
      </w:r>
      <w:r>
        <w:rPr>
          <w:rFonts w:asciiTheme="minorHAnsi" w:hAnsiTheme="minorHAnsi" w:cstheme="minorHAnsi"/>
          <w:bCs/>
          <w:noProof w:val="0"/>
          <w:color w:val="000000"/>
          <w:sz w:val="22"/>
          <w:szCs w:val="22"/>
          <w:lang w:val="en-GB"/>
        </w:rPr>
        <w:t xml:space="preserve">will have seen a decrease </w:t>
      </w:r>
      <w:r w:rsidR="00987BCA">
        <w:rPr>
          <w:rFonts w:asciiTheme="minorHAnsi" w:hAnsiTheme="minorHAnsi" w:cstheme="minorHAnsi"/>
          <w:bCs/>
          <w:noProof w:val="0"/>
          <w:color w:val="000000"/>
          <w:sz w:val="22"/>
          <w:szCs w:val="22"/>
          <w:lang w:val="en-GB"/>
        </w:rPr>
        <w:t xml:space="preserve">in </w:t>
      </w:r>
      <w:r w:rsidR="00486D1E" w:rsidRPr="00486D1E">
        <w:rPr>
          <w:rFonts w:asciiTheme="minorHAnsi" w:hAnsiTheme="minorHAnsi" w:cstheme="minorHAnsi"/>
          <w:bCs/>
          <w:noProof w:val="0"/>
          <w:color w:val="000000"/>
          <w:sz w:val="22"/>
          <w:szCs w:val="22"/>
          <w:lang w:val="en-GB"/>
        </w:rPr>
        <w:t xml:space="preserve">the number of </w:t>
      </w:r>
      <w:r w:rsidR="00A01053" w:rsidRPr="00486D1E">
        <w:rPr>
          <w:rFonts w:asciiTheme="minorHAnsi" w:hAnsiTheme="minorHAnsi" w:cstheme="minorHAnsi"/>
          <w:bCs/>
          <w:noProof w:val="0"/>
          <w:color w:val="000000"/>
          <w:sz w:val="22"/>
          <w:szCs w:val="22"/>
          <w:lang w:val="en-GB"/>
        </w:rPr>
        <w:t>15- to 20-year-olds</w:t>
      </w:r>
      <w:r w:rsidR="00486D1E" w:rsidRPr="00486D1E">
        <w:rPr>
          <w:rFonts w:asciiTheme="minorHAnsi" w:hAnsiTheme="minorHAnsi" w:cstheme="minorHAnsi"/>
          <w:bCs/>
          <w:noProof w:val="0"/>
          <w:color w:val="000000"/>
          <w:sz w:val="22"/>
          <w:szCs w:val="22"/>
          <w:lang w:val="en-GB"/>
        </w:rPr>
        <w:t xml:space="preserve"> </w:t>
      </w:r>
      <w:r w:rsidR="00987BCA">
        <w:rPr>
          <w:rFonts w:asciiTheme="minorHAnsi" w:hAnsiTheme="minorHAnsi" w:cstheme="minorHAnsi"/>
          <w:bCs/>
          <w:noProof w:val="0"/>
          <w:color w:val="000000"/>
          <w:sz w:val="22"/>
          <w:szCs w:val="22"/>
          <w:lang w:val="en-GB"/>
        </w:rPr>
        <w:t>of</w:t>
      </w:r>
      <w:r w:rsidR="00486D1E" w:rsidRPr="00486D1E">
        <w:rPr>
          <w:rFonts w:asciiTheme="minorHAnsi" w:hAnsiTheme="minorHAnsi" w:cstheme="minorHAnsi"/>
          <w:bCs/>
          <w:noProof w:val="0"/>
          <w:color w:val="000000"/>
          <w:sz w:val="22"/>
          <w:szCs w:val="22"/>
          <w:lang w:val="en-GB"/>
        </w:rPr>
        <w:t xml:space="preserve"> approximately 18</w:t>
      </w:r>
      <w:r w:rsidR="00987BCA">
        <w:rPr>
          <w:rFonts w:asciiTheme="minorHAnsi" w:hAnsiTheme="minorHAnsi" w:cstheme="minorHAnsi"/>
          <w:bCs/>
          <w:noProof w:val="0"/>
          <w:color w:val="000000"/>
          <w:sz w:val="22"/>
          <w:szCs w:val="22"/>
          <w:lang w:val="en-GB"/>
        </w:rPr>
        <w:t xml:space="preserve"> per cent</w:t>
      </w:r>
      <w:r>
        <w:rPr>
          <w:rFonts w:asciiTheme="minorHAnsi" w:hAnsiTheme="minorHAnsi" w:cstheme="minorHAnsi"/>
          <w:bCs/>
          <w:noProof w:val="0"/>
          <w:color w:val="000000"/>
          <w:sz w:val="22"/>
          <w:szCs w:val="22"/>
          <w:lang w:val="en-GB"/>
        </w:rPr>
        <w:t xml:space="preserve"> since 2017</w:t>
      </w:r>
      <w:r w:rsidR="00486D1E" w:rsidRPr="00486D1E">
        <w:rPr>
          <w:rFonts w:asciiTheme="minorHAnsi" w:hAnsiTheme="minorHAnsi" w:cstheme="minorHAnsi"/>
          <w:bCs/>
          <w:noProof w:val="0"/>
          <w:color w:val="000000"/>
          <w:sz w:val="22"/>
          <w:szCs w:val="22"/>
          <w:lang w:val="en-GB"/>
        </w:rPr>
        <w:t>, according to figures</w:t>
      </w:r>
      <w:r>
        <w:rPr>
          <w:rFonts w:asciiTheme="minorHAnsi" w:hAnsiTheme="minorHAnsi" w:cstheme="minorHAnsi"/>
          <w:bCs/>
          <w:noProof w:val="0"/>
          <w:color w:val="000000"/>
          <w:sz w:val="22"/>
          <w:szCs w:val="22"/>
          <w:lang w:val="en-GB"/>
        </w:rPr>
        <w:t xml:space="preserve"> </w:t>
      </w:r>
      <w:r w:rsidR="00183F46">
        <w:rPr>
          <w:rFonts w:asciiTheme="minorHAnsi" w:hAnsiTheme="minorHAnsi" w:cstheme="minorHAnsi"/>
          <w:bCs/>
          <w:noProof w:val="0"/>
          <w:color w:val="000000"/>
          <w:sz w:val="22"/>
          <w:szCs w:val="22"/>
          <w:lang w:val="en-GB"/>
        </w:rPr>
        <w:t>provided by</w:t>
      </w:r>
      <w:r w:rsidR="00486D1E" w:rsidRPr="00486D1E">
        <w:rPr>
          <w:rFonts w:asciiTheme="minorHAnsi" w:hAnsiTheme="minorHAnsi" w:cstheme="minorHAnsi"/>
          <w:bCs/>
          <w:noProof w:val="0"/>
          <w:color w:val="000000"/>
          <w:sz w:val="22"/>
          <w:szCs w:val="22"/>
          <w:lang w:val="en-GB"/>
        </w:rPr>
        <w:t xml:space="preserve"> Statistics Netherlands. We see the effect of this in the intake figures of our regional educational institutions. </w:t>
      </w:r>
      <w:r w:rsidR="00987BCA">
        <w:rPr>
          <w:rFonts w:asciiTheme="minorHAnsi" w:hAnsiTheme="minorHAnsi" w:cstheme="minorHAnsi"/>
          <w:bCs/>
          <w:noProof w:val="0"/>
          <w:color w:val="000000"/>
          <w:sz w:val="22"/>
          <w:szCs w:val="22"/>
          <w:lang w:val="en-GB"/>
        </w:rPr>
        <w:t xml:space="preserve">There is already a </w:t>
      </w:r>
      <w:r w:rsidR="00987BCA">
        <w:rPr>
          <w:rFonts w:asciiTheme="minorHAnsi" w:hAnsiTheme="minorHAnsi" w:cstheme="minorHAnsi"/>
          <w:bCs/>
          <w:noProof w:val="0"/>
          <w:color w:val="000000"/>
          <w:sz w:val="22"/>
          <w:szCs w:val="22"/>
          <w:lang w:val="en-GB"/>
        </w:rPr>
        <w:lastRenderedPageBreak/>
        <w:t xml:space="preserve">labour shortage in most sectors in the </w:t>
      </w:r>
      <w:r w:rsidR="00987BCA" w:rsidRPr="00987BCA">
        <w:rPr>
          <w:rFonts w:asciiTheme="minorHAnsi" w:hAnsiTheme="minorHAnsi" w:cstheme="minorHAnsi"/>
          <w:bCs/>
          <w:noProof w:val="0"/>
          <w:sz w:val="22"/>
          <w:szCs w:val="22"/>
          <w:lang w:val="en-GB"/>
        </w:rPr>
        <w:t>region,</w:t>
      </w:r>
      <w:r w:rsidR="00987BCA" w:rsidRPr="00987BCA">
        <w:rPr>
          <w:rFonts w:asciiTheme="minorHAnsi" w:hAnsiTheme="minorHAnsi" w:cstheme="minorHAnsi"/>
          <w:bCs/>
          <w:sz w:val="22"/>
          <w:szCs w:val="22"/>
          <w:vertAlign w:val="superscript"/>
          <w:lang w:val="nl-NL"/>
        </w:rPr>
        <w:footnoteReference w:id="1"/>
      </w:r>
      <w:r w:rsidR="00486D1E" w:rsidRPr="00987BCA">
        <w:rPr>
          <w:rFonts w:asciiTheme="minorHAnsi" w:hAnsiTheme="minorHAnsi" w:cstheme="minorHAnsi"/>
          <w:bCs/>
          <w:noProof w:val="0"/>
          <w:sz w:val="22"/>
          <w:szCs w:val="22"/>
          <w:lang w:val="en-GB"/>
        </w:rPr>
        <w:t xml:space="preserve"> </w:t>
      </w:r>
      <w:r w:rsidR="00987BCA" w:rsidRPr="00987BCA">
        <w:rPr>
          <w:rFonts w:asciiTheme="minorHAnsi" w:hAnsiTheme="minorHAnsi" w:cstheme="minorHAnsi"/>
          <w:bCs/>
          <w:noProof w:val="0"/>
          <w:sz w:val="22"/>
          <w:szCs w:val="22"/>
          <w:lang w:val="en-GB"/>
        </w:rPr>
        <w:t xml:space="preserve">and </w:t>
      </w:r>
      <w:r w:rsidR="00987BCA" w:rsidRPr="00486D1E">
        <w:rPr>
          <w:rFonts w:asciiTheme="minorHAnsi" w:hAnsiTheme="minorHAnsi" w:cstheme="minorHAnsi"/>
          <w:bCs/>
          <w:noProof w:val="0"/>
          <w:color w:val="000000"/>
          <w:sz w:val="22"/>
          <w:szCs w:val="22"/>
          <w:lang w:val="en-GB"/>
        </w:rPr>
        <w:t xml:space="preserve">this </w:t>
      </w:r>
      <w:r w:rsidR="00987BCA">
        <w:rPr>
          <w:rFonts w:asciiTheme="minorHAnsi" w:hAnsiTheme="minorHAnsi" w:cstheme="minorHAnsi"/>
          <w:bCs/>
          <w:noProof w:val="0"/>
          <w:color w:val="000000"/>
          <w:sz w:val="22"/>
          <w:szCs w:val="22"/>
          <w:lang w:val="en-GB"/>
        </w:rPr>
        <w:t xml:space="preserve">situation will worsen </w:t>
      </w:r>
      <w:r w:rsidR="00987BCA" w:rsidRPr="00486D1E">
        <w:rPr>
          <w:rFonts w:asciiTheme="minorHAnsi" w:hAnsiTheme="minorHAnsi" w:cstheme="minorHAnsi"/>
          <w:bCs/>
          <w:noProof w:val="0"/>
          <w:color w:val="000000"/>
          <w:sz w:val="22"/>
          <w:szCs w:val="22"/>
          <w:lang w:val="en-GB"/>
        </w:rPr>
        <w:t xml:space="preserve">in the coming years </w:t>
      </w:r>
      <w:r w:rsidR="00987BCA">
        <w:rPr>
          <w:rFonts w:asciiTheme="minorHAnsi" w:hAnsiTheme="minorHAnsi" w:cstheme="minorHAnsi"/>
          <w:bCs/>
          <w:noProof w:val="0"/>
          <w:color w:val="000000"/>
          <w:sz w:val="22"/>
          <w:szCs w:val="22"/>
          <w:lang w:val="en-GB"/>
        </w:rPr>
        <w:t>if no additional measures are taken</w:t>
      </w:r>
      <w:r w:rsidR="00486D1E" w:rsidRPr="00486D1E">
        <w:rPr>
          <w:rFonts w:asciiTheme="minorHAnsi" w:hAnsiTheme="minorHAnsi" w:cstheme="minorHAnsi"/>
          <w:bCs/>
          <w:noProof w:val="0"/>
          <w:color w:val="000000"/>
          <w:sz w:val="22"/>
          <w:szCs w:val="22"/>
          <w:lang w:val="en-GB"/>
        </w:rPr>
        <w:t>.</w:t>
      </w:r>
    </w:p>
    <w:p w14:paraId="766888DD" w14:textId="77777777" w:rsidR="00591237" w:rsidRPr="00964460" w:rsidRDefault="00591237" w:rsidP="00653FD6">
      <w:pPr>
        <w:pStyle w:val="Huisstijl-Gegevens"/>
        <w:spacing w:line="240" w:lineRule="auto"/>
        <w:rPr>
          <w:rFonts w:asciiTheme="minorHAnsi" w:hAnsiTheme="minorHAnsi" w:cstheme="minorHAnsi"/>
          <w:color w:val="2E74B5" w:themeColor="accent1" w:themeShade="BF"/>
          <w:sz w:val="22"/>
          <w:szCs w:val="22"/>
        </w:rPr>
      </w:pPr>
    </w:p>
    <w:p w14:paraId="6D179A74" w14:textId="154EE185" w:rsidR="00591237" w:rsidRPr="00591237" w:rsidRDefault="00183F46" w:rsidP="00653FD6">
      <w:pPr>
        <w:pStyle w:val="Huisstijl-Gegevens"/>
        <w:spacing w:line="240" w:lineRule="auto"/>
        <w:rPr>
          <w:rFonts w:asciiTheme="minorHAnsi" w:hAnsiTheme="minorHAnsi" w:cstheme="minorHAnsi"/>
          <w:bCs/>
          <w:noProof w:val="0"/>
          <w:color w:val="000000"/>
          <w:sz w:val="22"/>
          <w:szCs w:val="22"/>
          <w:lang w:val="en-GB"/>
        </w:rPr>
      </w:pPr>
      <w:r>
        <w:rPr>
          <w:rFonts w:asciiTheme="minorHAnsi" w:hAnsiTheme="minorHAnsi" w:cstheme="minorHAnsi"/>
          <w:bCs/>
          <w:noProof w:val="0"/>
          <w:color w:val="000000"/>
          <w:sz w:val="22"/>
          <w:szCs w:val="22"/>
          <w:lang w:val="en-GB"/>
        </w:rPr>
        <w:t>Within</w:t>
      </w:r>
      <w:r w:rsidR="00591237" w:rsidRPr="00591237">
        <w:rPr>
          <w:rFonts w:asciiTheme="minorHAnsi" w:hAnsiTheme="minorHAnsi" w:cstheme="minorHAnsi"/>
          <w:bCs/>
          <w:noProof w:val="0"/>
          <w:color w:val="000000"/>
          <w:sz w:val="22"/>
          <w:szCs w:val="22"/>
          <w:lang w:val="en-GB"/>
        </w:rPr>
        <w:t xml:space="preserve"> the current system, a decreasing number of students also means decreasing funding, which puts further pressure on our </w:t>
      </w:r>
      <w:r w:rsidR="00591237">
        <w:rPr>
          <w:rFonts w:asciiTheme="minorHAnsi" w:hAnsiTheme="minorHAnsi" w:cstheme="minorHAnsi"/>
          <w:bCs/>
          <w:noProof w:val="0"/>
          <w:color w:val="000000"/>
          <w:sz w:val="22"/>
          <w:szCs w:val="22"/>
          <w:lang w:val="en-GB"/>
        </w:rPr>
        <w:t>education</w:t>
      </w:r>
      <w:r w:rsidR="00591237" w:rsidRPr="00591237">
        <w:rPr>
          <w:rFonts w:asciiTheme="minorHAnsi" w:hAnsiTheme="minorHAnsi" w:cstheme="minorHAnsi"/>
          <w:bCs/>
          <w:noProof w:val="0"/>
          <w:color w:val="000000"/>
          <w:sz w:val="22"/>
          <w:szCs w:val="22"/>
          <w:lang w:val="en-GB"/>
        </w:rPr>
        <w:t xml:space="preserve"> infrastructure, while the shortage </w:t>
      </w:r>
      <w:r w:rsidR="00591237">
        <w:rPr>
          <w:rFonts w:asciiTheme="minorHAnsi" w:hAnsiTheme="minorHAnsi" w:cstheme="minorHAnsi"/>
          <w:bCs/>
          <w:noProof w:val="0"/>
          <w:color w:val="000000"/>
          <w:sz w:val="22"/>
          <w:szCs w:val="22"/>
          <w:lang w:val="en-GB"/>
        </w:rPr>
        <w:t>in</w:t>
      </w:r>
      <w:r w:rsidR="00591237" w:rsidRPr="00591237">
        <w:rPr>
          <w:rFonts w:asciiTheme="minorHAnsi" w:hAnsiTheme="minorHAnsi" w:cstheme="minorHAnsi"/>
          <w:bCs/>
          <w:noProof w:val="0"/>
          <w:color w:val="000000"/>
          <w:sz w:val="22"/>
          <w:szCs w:val="22"/>
          <w:lang w:val="en-GB"/>
        </w:rPr>
        <w:t xml:space="preserve"> the labo</w:t>
      </w:r>
      <w:r w:rsidR="00591237">
        <w:rPr>
          <w:rFonts w:asciiTheme="minorHAnsi" w:hAnsiTheme="minorHAnsi" w:cstheme="minorHAnsi"/>
          <w:bCs/>
          <w:noProof w:val="0"/>
          <w:color w:val="000000"/>
          <w:sz w:val="22"/>
          <w:szCs w:val="22"/>
          <w:lang w:val="en-GB"/>
        </w:rPr>
        <w:t>u</w:t>
      </w:r>
      <w:r w:rsidR="00591237" w:rsidRPr="00591237">
        <w:rPr>
          <w:rFonts w:asciiTheme="minorHAnsi" w:hAnsiTheme="minorHAnsi" w:cstheme="minorHAnsi"/>
          <w:bCs/>
          <w:noProof w:val="0"/>
          <w:color w:val="000000"/>
          <w:sz w:val="22"/>
          <w:szCs w:val="22"/>
          <w:lang w:val="en-GB"/>
        </w:rPr>
        <w:t xml:space="preserve">r market </w:t>
      </w:r>
      <w:r w:rsidR="00591237">
        <w:rPr>
          <w:rFonts w:asciiTheme="minorHAnsi" w:hAnsiTheme="minorHAnsi" w:cstheme="minorHAnsi"/>
          <w:bCs/>
          <w:noProof w:val="0"/>
          <w:color w:val="000000"/>
          <w:sz w:val="22"/>
          <w:szCs w:val="22"/>
          <w:lang w:val="en-GB"/>
        </w:rPr>
        <w:t>only continues to</w:t>
      </w:r>
      <w:r w:rsidR="00591237" w:rsidRPr="00591237">
        <w:rPr>
          <w:rFonts w:asciiTheme="minorHAnsi" w:hAnsiTheme="minorHAnsi" w:cstheme="minorHAnsi"/>
          <w:bCs/>
          <w:noProof w:val="0"/>
          <w:color w:val="000000"/>
          <w:sz w:val="22"/>
          <w:szCs w:val="22"/>
          <w:lang w:val="en-GB"/>
        </w:rPr>
        <w:t xml:space="preserve"> increase. </w:t>
      </w:r>
      <w:r w:rsidR="00591237">
        <w:rPr>
          <w:rFonts w:asciiTheme="minorHAnsi" w:hAnsiTheme="minorHAnsi" w:cstheme="minorHAnsi"/>
          <w:bCs/>
          <w:noProof w:val="0"/>
          <w:color w:val="000000"/>
          <w:sz w:val="22"/>
          <w:szCs w:val="22"/>
          <w:lang w:val="en-GB"/>
        </w:rPr>
        <w:t>Especially in such circumstances,</w:t>
      </w:r>
      <w:r w:rsidR="00591237" w:rsidRPr="00591237">
        <w:rPr>
          <w:rFonts w:asciiTheme="minorHAnsi" w:hAnsiTheme="minorHAnsi" w:cstheme="minorHAnsi"/>
          <w:bCs/>
          <w:noProof w:val="0"/>
          <w:color w:val="000000"/>
          <w:sz w:val="22"/>
          <w:szCs w:val="22"/>
          <w:lang w:val="en-GB"/>
        </w:rPr>
        <w:t xml:space="preserve"> it is necessary to retain and attract Dutch and international students at all </w:t>
      </w:r>
      <w:r>
        <w:rPr>
          <w:rFonts w:asciiTheme="minorHAnsi" w:hAnsiTheme="minorHAnsi" w:cstheme="minorHAnsi"/>
          <w:bCs/>
          <w:noProof w:val="0"/>
          <w:color w:val="000000"/>
          <w:sz w:val="22"/>
          <w:szCs w:val="22"/>
          <w:lang w:val="en-GB"/>
        </w:rPr>
        <w:t xml:space="preserve">educational </w:t>
      </w:r>
      <w:r w:rsidR="00591237" w:rsidRPr="00591237">
        <w:rPr>
          <w:rFonts w:asciiTheme="minorHAnsi" w:hAnsiTheme="minorHAnsi" w:cstheme="minorHAnsi"/>
          <w:bCs/>
          <w:noProof w:val="0"/>
          <w:color w:val="000000"/>
          <w:sz w:val="22"/>
          <w:szCs w:val="22"/>
          <w:lang w:val="en-GB"/>
        </w:rPr>
        <w:t xml:space="preserve">levels. In the </w:t>
      </w:r>
      <w:r w:rsidR="00591237">
        <w:rPr>
          <w:rFonts w:asciiTheme="minorHAnsi" w:hAnsiTheme="minorHAnsi" w:cstheme="minorHAnsi"/>
          <w:bCs/>
          <w:noProof w:val="0"/>
          <w:color w:val="000000"/>
          <w:sz w:val="22"/>
          <w:szCs w:val="22"/>
          <w:lang w:val="en-GB"/>
        </w:rPr>
        <w:t>technology</w:t>
      </w:r>
      <w:r w:rsidR="00591237" w:rsidRPr="00591237">
        <w:rPr>
          <w:rFonts w:asciiTheme="minorHAnsi" w:hAnsiTheme="minorHAnsi" w:cstheme="minorHAnsi"/>
          <w:bCs/>
          <w:noProof w:val="0"/>
          <w:color w:val="000000"/>
          <w:sz w:val="22"/>
          <w:szCs w:val="22"/>
          <w:lang w:val="en-GB"/>
        </w:rPr>
        <w:t xml:space="preserve"> sector in particular, we </w:t>
      </w:r>
      <w:r w:rsidR="00591237">
        <w:rPr>
          <w:rFonts w:asciiTheme="minorHAnsi" w:hAnsiTheme="minorHAnsi" w:cstheme="minorHAnsi"/>
          <w:bCs/>
          <w:noProof w:val="0"/>
          <w:color w:val="000000"/>
          <w:sz w:val="22"/>
          <w:szCs w:val="22"/>
          <w:lang w:val="en-GB"/>
        </w:rPr>
        <w:t xml:space="preserve">face a </w:t>
      </w:r>
      <w:r w:rsidR="00591237" w:rsidRPr="00591237">
        <w:rPr>
          <w:rFonts w:asciiTheme="minorHAnsi" w:hAnsiTheme="minorHAnsi" w:cstheme="minorHAnsi"/>
          <w:bCs/>
          <w:noProof w:val="0"/>
          <w:color w:val="000000"/>
          <w:sz w:val="22"/>
          <w:szCs w:val="22"/>
          <w:lang w:val="en-GB"/>
        </w:rPr>
        <w:t xml:space="preserve">challenge </w:t>
      </w:r>
      <w:r w:rsidR="00591237">
        <w:rPr>
          <w:rFonts w:asciiTheme="minorHAnsi" w:hAnsiTheme="minorHAnsi" w:cstheme="minorHAnsi"/>
          <w:bCs/>
          <w:noProof w:val="0"/>
          <w:color w:val="000000"/>
          <w:sz w:val="22"/>
          <w:szCs w:val="22"/>
          <w:lang w:val="en-GB"/>
        </w:rPr>
        <w:t>in</w:t>
      </w:r>
      <w:r w:rsidR="00591237" w:rsidRPr="00591237">
        <w:rPr>
          <w:rFonts w:asciiTheme="minorHAnsi" w:hAnsiTheme="minorHAnsi" w:cstheme="minorHAnsi"/>
          <w:bCs/>
          <w:noProof w:val="0"/>
          <w:color w:val="000000"/>
          <w:sz w:val="22"/>
          <w:szCs w:val="22"/>
          <w:lang w:val="en-GB"/>
        </w:rPr>
        <w:t xml:space="preserve"> attract</w:t>
      </w:r>
      <w:r w:rsidR="00591237">
        <w:rPr>
          <w:rFonts w:asciiTheme="minorHAnsi" w:hAnsiTheme="minorHAnsi" w:cstheme="minorHAnsi"/>
          <w:bCs/>
          <w:noProof w:val="0"/>
          <w:color w:val="000000"/>
          <w:sz w:val="22"/>
          <w:szCs w:val="22"/>
          <w:lang w:val="en-GB"/>
        </w:rPr>
        <w:t>ing</w:t>
      </w:r>
      <w:r w:rsidR="00591237" w:rsidRPr="00591237">
        <w:rPr>
          <w:rFonts w:asciiTheme="minorHAnsi" w:hAnsiTheme="minorHAnsi" w:cstheme="minorHAnsi"/>
          <w:bCs/>
          <w:noProof w:val="0"/>
          <w:color w:val="000000"/>
          <w:sz w:val="22"/>
          <w:szCs w:val="22"/>
          <w:lang w:val="en-GB"/>
        </w:rPr>
        <w:t xml:space="preserve"> sufficient </w:t>
      </w:r>
      <w:r w:rsidR="00591237">
        <w:rPr>
          <w:rFonts w:asciiTheme="minorHAnsi" w:hAnsiTheme="minorHAnsi" w:cstheme="minorHAnsi"/>
          <w:bCs/>
          <w:noProof w:val="0"/>
          <w:color w:val="000000"/>
          <w:sz w:val="22"/>
          <w:szCs w:val="22"/>
          <w:lang w:val="en-GB"/>
        </w:rPr>
        <w:t>personnel</w:t>
      </w:r>
      <w:r w:rsidR="00591237" w:rsidRPr="00591237">
        <w:rPr>
          <w:rFonts w:asciiTheme="minorHAnsi" w:hAnsiTheme="minorHAnsi" w:cstheme="minorHAnsi"/>
          <w:bCs/>
          <w:noProof w:val="0"/>
          <w:color w:val="000000"/>
          <w:sz w:val="22"/>
          <w:szCs w:val="22"/>
          <w:lang w:val="en-GB"/>
        </w:rPr>
        <w:t xml:space="preserve"> to meet regional demand, because technological development is an important facilitator in almost all sectors and a necessary factor for innovation </w:t>
      </w:r>
      <w:r w:rsidR="00591237">
        <w:rPr>
          <w:rFonts w:asciiTheme="minorHAnsi" w:hAnsiTheme="minorHAnsi" w:cstheme="minorHAnsi"/>
          <w:bCs/>
          <w:noProof w:val="0"/>
          <w:color w:val="000000"/>
          <w:sz w:val="22"/>
          <w:szCs w:val="22"/>
          <w:lang w:val="en-GB"/>
        </w:rPr>
        <w:t>in fields</w:t>
      </w:r>
      <w:r w:rsidR="00591237" w:rsidRPr="00591237">
        <w:rPr>
          <w:rFonts w:asciiTheme="minorHAnsi" w:hAnsiTheme="minorHAnsi" w:cstheme="minorHAnsi"/>
          <w:bCs/>
          <w:noProof w:val="0"/>
          <w:color w:val="000000"/>
          <w:sz w:val="22"/>
          <w:szCs w:val="22"/>
          <w:lang w:val="en-GB"/>
        </w:rPr>
        <w:t xml:space="preserve"> such as circularity, energy transition, water management, biodiversity and nature, healthcare transitions, equality of opportunity</w:t>
      </w:r>
      <w:r w:rsidR="00591237">
        <w:rPr>
          <w:rFonts w:asciiTheme="minorHAnsi" w:hAnsiTheme="minorHAnsi" w:cstheme="minorHAnsi"/>
          <w:bCs/>
          <w:noProof w:val="0"/>
          <w:color w:val="000000"/>
          <w:sz w:val="22"/>
          <w:szCs w:val="22"/>
          <w:lang w:val="en-GB"/>
        </w:rPr>
        <w:t>,</w:t>
      </w:r>
      <w:r w:rsidR="00591237" w:rsidRPr="00591237">
        <w:rPr>
          <w:rFonts w:asciiTheme="minorHAnsi" w:hAnsiTheme="minorHAnsi" w:cstheme="minorHAnsi"/>
          <w:bCs/>
          <w:noProof w:val="0"/>
          <w:color w:val="000000"/>
          <w:sz w:val="22"/>
          <w:szCs w:val="22"/>
          <w:lang w:val="en-GB"/>
        </w:rPr>
        <w:t xml:space="preserve"> and housing. </w:t>
      </w:r>
      <w:r>
        <w:rPr>
          <w:rFonts w:asciiTheme="minorHAnsi" w:hAnsiTheme="minorHAnsi" w:cstheme="minorHAnsi"/>
          <w:bCs/>
          <w:noProof w:val="0"/>
          <w:color w:val="000000"/>
          <w:sz w:val="22"/>
          <w:szCs w:val="22"/>
          <w:lang w:val="en-GB"/>
        </w:rPr>
        <w:t>Such</w:t>
      </w:r>
      <w:r w:rsidR="00492418">
        <w:rPr>
          <w:rFonts w:asciiTheme="minorHAnsi" w:hAnsiTheme="minorHAnsi" w:cstheme="minorHAnsi"/>
          <w:bCs/>
          <w:noProof w:val="0"/>
          <w:color w:val="000000"/>
          <w:sz w:val="22"/>
          <w:szCs w:val="22"/>
          <w:lang w:val="en-GB"/>
        </w:rPr>
        <w:t xml:space="preserve"> </w:t>
      </w:r>
      <w:r w:rsidR="00591237">
        <w:rPr>
          <w:rFonts w:asciiTheme="minorHAnsi" w:hAnsiTheme="minorHAnsi" w:cstheme="minorHAnsi"/>
          <w:bCs/>
          <w:noProof w:val="0"/>
          <w:color w:val="000000"/>
          <w:sz w:val="22"/>
          <w:szCs w:val="22"/>
          <w:lang w:val="en-GB"/>
        </w:rPr>
        <w:t>degree programmes</w:t>
      </w:r>
      <w:r w:rsidR="00492418">
        <w:rPr>
          <w:rFonts w:asciiTheme="minorHAnsi" w:hAnsiTheme="minorHAnsi" w:cstheme="minorHAnsi"/>
          <w:bCs/>
          <w:noProof w:val="0"/>
          <w:color w:val="000000"/>
          <w:sz w:val="22"/>
          <w:szCs w:val="22"/>
          <w:lang w:val="en-GB"/>
        </w:rPr>
        <w:t xml:space="preserve"> are predicted to see</w:t>
      </w:r>
      <w:r w:rsidR="00591237" w:rsidRPr="00591237">
        <w:rPr>
          <w:rFonts w:asciiTheme="minorHAnsi" w:hAnsiTheme="minorHAnsi" w:cstheme="minorHAnsi"/>
          <w:bCs/>
          <w:noProof w:val="0"/>
          <w:color w:val="000000"/>
          <w:sz w:val="22"/>
          <w:szCs w:val="22"/>
          <w:lang w:val="en-GB"/>
        </w:rPr>
        <w:t xml:space="preserve"> a decline in intake of more than 30</w:t>
      </w:r>
      <w:r w:rsidR="00591237">
        <w:rPr>
          <w:rFonts w:asciiTheme="minorHAnsi" w:hAnsiTheme="minorHAnsi" w:cstheme="minorHAnsi"/>
          <w:bCs/>
          <w:noProof w:val="0"/>
          <w:color w:val="000000"/>
          <w:sz w:val="22"/>
          <w:szCs w:val="22"/>
          <w:lang w:val="en-GB"/>
        </w:rPr>
        <w:t xml:space="preserve"> per cent</w:t>
      </w:r>
      <w:r w:rsidR="00591237" w:rsidRPr="00591237">
        <w:rPr>
          <w:rFonts w:asciiTheme="minorHAnsi" w:hAnsiTheme="minorHAnsi" w:cstheme="minorHAnsi"/>
          <w:bCs/>
          <w:noProof w:val="0"/>
          <w:color w:val="000000"/>
          <w:sz w:val="22"/>
          <w:szCs w:val="22"/>
          <w:lang w:val="en-GB"/>
        </w:rPr>
        <w:t xml:space="preserve">, which puts pressure on the </w:t>
      </w:r>
      <w:r w:rsidR="00557246">
        <w:rPr>
          <w:rFonts w:asciiTheme="minorHAnsi" w:hAnsiTheme="minorHAnsi" w:cstheme="minorHAnsi"/>
          <w:bCs/>
          <w:noProof w:val="0"/>
          <w:color w:val="000000"/>
          <w:sz w:val="22"/>
          <w:szCs w:val="22"/>
          <w:lang w:val="en-GB"/>
        </w:rPr>
        <w:t xml:space="preserve">range of programmes available </w:t>
      </w:r>
      <w:r w:rsidR="00591237" w:rsidRPr="00591237">
        <w:rPr>
          <w:rFonts w:asciiTheme="minorHAnsi" w:hAnsiTheme="minorHAnsi" w:cstheme="minorHAnsi"/>
          <w:bCs/>
          <w:noProof w:val="0"/>
          <w:color w:val="000000"/>
          <w:sz w:val="22"/>
          <w:szCs w:val="22"/>
          <w:lang w:val="en-GB"/>
        </w:rPr>
        <w:t xml:space="preserve">and </w:t>
      </w:r>
      <w:r w:rsidR="00557246">
        <w:rPr>
          <w:rFonts w:asciiTheme="minorHAnsi" w:hAnsiTheme="minorHAnsi" w:cstheme="minorHAnsi"/>
          <w:bCs/>
          <w:noProof w:val="0"/>
          <w:color w:val="000000"/>
          <w:sz w:val="22"/>
          <w:szCs w:val="22"/>
          <w:lang w:val="en-GB"/>
        </w:rPr>
        <w:t xml:space="preserve">means that </w:t>
      </w:r>
      <w:r w:rsidR="00591237" w:rsidRPr="00591237">
        <w:rPr>
          <w:rFonts w:asciiTheme="minorHAnsi" w:hAnsiTheme="minorHAnsi" w:cstheme="minorHAnsi"/>
          <w:bCs/>
          <w:noProof w:val="0"/>
          <w:color w:val="000000"/>
          <w:sz w:val="22"/>
          <w:szCs w:val="22"/>
          <w:lang w:val="en-GB"/>
        </w:rPr>
        <w:t>irreversible measures</w:t>
      </w:r>
      <w:r w:rsidR="00557246">
        <w:rPr>
          <w:rFonts w:asciiTheme="minorHAnsi" w:hAnsiTheme="minorHAnsi" w:cstheme="minorHAnsi"/>
          <w:bCs/>
          <w:noProof w:val="0"/>
          <w:color w:val="000000"/>
          <w:sz w:val="22"/>
          <w:szCs w:val="22"/>
          <w:lang w:val="en-GB"/>
        </w:rPr>
        <w:t xml:space="preserve"> will have to be taken</w:t>
      </w:r>
      <w:r w:rsidR="00591237" w:rsidRPr="00591237">
        <w:rPr>
          <w:rFonts w:asciiTheme="minorHAnsi" w:hAnsiTheme="minorHAnsi" w:cstheme="minorHAnsi"/>
          <w:bCs/>
          <w:noProof w:val="0"/>
          <w:color w:val="000000"/>
          <w:sz w:val="22"/>
          <w:szCs w:val="22"/>
          <w:lang w:val="en-GB"/>
        </w:rPr>
        <w:t xml:space="preserve">. </w:t>
      </w:r>
      <w:r w:rsidR="00557246">
        <w:rPr>
          <w:rFonts w:asciiTheme="minorHAnsi" w:hAnsiTheme="minorHAnsi" w:cstheme="minorHAnsi"/>
          <w:bCs/>
          <w:noProof w:val="0"/>
          <w:color w:val="000000"/>
          <w:sz w:val="22"/>
          <w:szCs w:val="22"/>
          <w:lang w:val="en-GB"/>
        </w:rPr>
        <w:t>Moreover, r</w:t>
      </w:r>
      <w:r w:rsidR="00591237" w:rsidRPr="00591237">
        <w:rPr>
          <w:rFonts w:asciiTheme="minorHAnsi" w:hAnsiTheme="minorHAnsi" w:cstheme="minorHAnsi"/>
          <w:bCs/>
          <w:noProof w:val="0"/>
          <w:color w:val="000000"/>
          <w:sz w:val="22"/>
          <w:szCs w:val="22"/>
          <w:lang w:val="en-GB"/>
        </w:rPr>
        <w:t>elatively small courses in important sectors for Limburg</w:t>
      </w:r>
      <w:r>
        <w:rPr>
          <w:rFonts w:asciiTheme="minorHAnsi" w:hAnsiTheme="minorHAnsi" w:cstheme="minorHAnsi"/>
          <w:bCs/>
          <w:noProof w:val="0"/>
          <w:color w:val="000000"/>
          <w:sz w:val="22"/>
          <w:szCs w:val="22"/>
          <w:lang w:val="en-GB"/>
        </w:rPr>
        <w:t>,</w:t>
      </w:r>
      <w:r w:rsidR="00591237" w:rsidRPr="00591237">
        <w:rPr>
          <w:rFonts w:asciiTheme="minorHAnsi" w:hAnsiTheme="minorHAnsi" w:cstheme="minorHAnsi"/>
          <w:bCs/>
          <w:noProof w:val="0"/>
          <w:color w:val="000000"/>
          <w:sz w:val="22"/>
          <w:szCs w:val="22"/>
          <w:lang w:val="en-GB"/>
        </w:rPr>
        <w:t xml:space="preserve"> such as leisure and catering</w:t>
      </w:r>
      <w:r>
        <w:rPr>
          <w:rFonts w:asciiTheme="minorHAnsi" w:hAnsiTheme="minorHAnsi" w:cstheme="minorHAnsi"/>
          <w:bCs/>
          <w:noProof w:val="0"/>
          <w:color w:val="000000"/>
          <w:sz w:val="22"/>
          <w:szCs w:val="22"/>
          <w:lang w:val="en-GB"/>
        </w:rPr>
        <w:t>,</w:t>
      </w:r>
      <w:r w:rsidR="00591237" w:rsidRPr="00591237">
        <w:rPr>
          <w:rFonts w:asciiTheme="minorHAnsi" w:hAnsiTheme="minorHAnsi" w:cstheme="minorHAnsi"/>
          <w:bCs/>
          <w:noProof w:val="0"/>
          <w:color w:val="000000"/>
          <w:sz w:val="22"/>
          <w:szCs w:val="22"/>
          <w:lang w:val="en-GB"/>
        </w:rPr>
        <w:t xml:space="preserve"> are also under pressure.</w:t>
      </w:r>
    </w:p>
    <w:p w14:paraId="2CB5D161" w14:textId="77777777" w:rsidR="00557246" w:rsidRDefault="00557246" w:rsidP="00557246">
      <w:pPr>
        <w:rPr>
          <w:rFonts w:cstheme="minorHAnsi"/>
          <w:color w:val="000000"/>
          <w:sz w:val="22"/>
          <w:szCs w:val="22"/>
          <w:lang w:val="en-GB"/>
        </w:rPr>
      </w:pPr>
    </w:p>
    <w:p w14:paraId="4DABD989" w14:textId="0E2E5D26" w:rsidR="00557246" w:rsidRPr="00557246" w:rsidRDefault="00557246" w:rsidP="00557246">
      <w:pPr>
        <w:rPr>
          <w:rFonts w:cstheme="minorHAnsi"/>
          <w:color w:val="000000"/>
          <w:sz w:val="22"/>
          <w:szCs w:val="22"/>
          <w:lang w:val="en-GB"/>
        </w:rPr>
      </w:pPr>
      <w:r w:rsidRPr="00557246">
        <w:rPr>
          <w:rFonts w:cstheme="minorHAnsi"/>
          <w:color w:val="000000"/>
          <w:sz w:val="22"/>
          <w:szCs w:val="22"/>
          <w:lang w:val="en-GB"/>
        </w:rPr>
        <w:t xml:space="preserve">Partly in this light, the influx of international students is crucial for us in the border region. It is important to </w:t>
      </w:r>
      <w:r>
        <w:rPr>
          <w:rFonts w:cstheme="minorHAnsi"/>
          <w:color w:val="000000"/>
          <w:sz w:val="22"/>
          <w:szCs w:val="22"/>
          <w:lang w:val="en-GB"/>
        </w:rPr>
        <w:t>be aware</w:t>
      </w:r>
      <w:r w:rsidRPr="00557246">
        <w:rPr>
          <w:rFonts w:cstheme="minorHAnsi"/>
          <w:color w:val="000000"/>
          <w:sz w:val="22"/>
          <w:szCs w:val="22"/>
          <w:lang w:val="en-GB"/>
        </w:rPr>
        <w:t xml:space="preserve"> that the problems </w:t>
      </w:r>
      <w:r w:rsidR="00E04018">
        <w:rPr>
          <w:rFonts w:cstheme="minorHAnsi"/>
          <w:color w:val="000000"/>
          <w:sz w:val="22"/>
          <w:szCs w:val="22"/>
          <w:lang w:val="en-GB"/>
        </w:rPr>
        <w:t>occurring</w:t>
      </w:r>
      <w:r w:rsidRPr="00557246">
        <w:rPr>
          <w:rFonts w:cstheme="minorHAnsi"/>
          <w:color w:val="000000"/>
          <w:sz w:val="22"/>
          <w:szCs w:val="22"/>
          <w:lang w:val="en-GB"/>
        </w:rPr>
        <w:t xml:space="preserve"> elsewhere in the Netherlands </w:t>
      </w:r>
      <w:r w:rsidR="00E04018">
        <w:rPr>
          <w:rFonts w:cstheme="minorHAnsi"/>
          <w:color w:val="000000"/>
          <w:sz w:val="22"/>
          <w:szCs w:val="22"/>
          <w:lang w:val="en-GB"/>
        </w:rPr>
        <w:t>in relation</w:t>
      </w:r>
      <w:r w:rsidRPr="00557246">
        <w:rPr>
          <w:rFonts w:cstheme="minorHAnsi"/>
          <w:color w:val="000000"/>
          <w:sz w:val="22"/>
          <w:szCs w:val="22"/>
          <w:lang w:val="en-GB"/>
        </w:rPr>
        <w:t xml:space="preserve"> to a rapidly increasing influx of foreign students </w:t>
      </w:r>
      <w:r w:rsidR="00E04018" w:rsidRPr="00557246">
        <w:rPr>
          <w:rFonts w:cstheme="minorHAnsi"/>
          <w:color w:val="000000"/>
          <w:sz w:val="22"/>
          <w:szCs w:val="22"/>
          <w:lang w:val="en-GB"/>
        </w:rPr>
        <w:t xml:space="preserve">do not apply </w:t>
      </w:r>
      <w:r w:rsidRPr="00557246">
        <w:rPr>
          <w:rFonts w:cstheme="minorHAnsi"/>
          <w:color w:val="000000"/>
          <w:sz w:val="22"/>
          <w:szCs w:val="22"/>
          <w:lang w:val="en-GB"/>
        </w:rPr>
        <w:t xml:space="preserve">in Limburg. There is no declining quality of education, Dutch students are not being displaced and Limburg is not experiencing </w:t>
      </w:r>
      <w:r w:rsidR="00E04018">
        <w:rPr>
          <w:rFonts w:cstheme="minorHAnsi"/>
          <w:color w:val="000000"/>
          <w:sz w:val="22"/>
          <w:szCs w:val="22"/>
          <w:lang w:val="en-GB"/>
        </w:rPr>
        <w:t xml:space="preserve">a </w:t>
      </w:r>
      <w:r w:rsidRPr="00557246">
        <w:rPr>
          <w:rFonts w:cstheme="minorHAnsi"/>
          <w:color w:val="000000"/>
          <w:sz w:val="22"/>
          <w:szCs w:val="22"/>
          <w:lang w:val="en-GB"/>
        </w:rPr>
        <w:t>shortage</w:t>
      </w:r>
      <w:r w:rsidR="00E04018">
        <w:rPr>
          <w:rFonts w:cstheme="minorHAnsi"/>
          <w:color w:val="000000"/>
          <w:sz w:val="22"/>
          <w:szCs w:val="22"/>
          <w:lang w:val="en-GB"/>
        </w:rPr>
        <w:t xml:space="preserve"> of student accommodation</w:t>
      </w:r>
      <w:r w:rsidRPr="00557246">
        <w:rPr>
          <w:rFonts w:cstheme="minorHAnsi"/>
          <w:color w:val="000000"/>
          <w:sz w:val="22"/>
          <w:szCs w:val="22"/>
          <w:lang w:val="en-GB"/>
        </w:rPr>
        <w:t xml:space="preserve">. The educational institutions </w:t>
      </w:r>
      <w:r w:rsidR="00E04018">
        <w:rPr>
          <w:rFonts w:cstheme="minorHAnsi"/>
          <w:color w:val="000000"/>
          <w:sz w:val="22"/>
          <w:szCs w:val="22"/>
          <w:lang w:val="en-GB"/>
        </w:rPr>
        <w:t xml:space="preserve">in </w:t>
      </w:r>
      <w:r w:rsidR="00E04018" w:rsidRPr="00557246">
        <w:rPr>
          <w:rFonts w:cstheme="minorHAnsi"/>
          <w:color w:val="000000"/>
          <w:sz w:val="22"/>
          <w:szCs w:val="22"/>
          <w:lang w:val="en-GB"/>
        </w:rPr>
        <w:t xml:space="preserve">Limburg </w:t>
      </w:r>
      <w:r w:rsidRPr="00557246">
        <w:rPr>
          <w:rFonts w:cstheme="minorHAnsi"/>
          <w:color w:val="000000"/>
          <w:sz w:val="22"/>
          <w:szCs w:val="22"/>
          <w:lang w:val="en-GB"/>
        </w:rPr>
        <w:t xml:space="preserve">are </w:t>
      </w:r>
      <w:r w:rsidR="00E04018">
        <w:rPr>
          <w:rFonts w:cstheme="minorHAnsi"/>
          <w:color w:val="000000"/>
          <w:sz w:val="22"/>
          <w:szCs w:val="22"/>
          <w:lang w:val="en-GB"/>
        </w:rPr>
        <w:t>taking part in</w:t>
      </w:r>
      <w:r w:rsidRPr="00557246">
        <w:rPr>
          <w:rFonts w:cstheme="minorHAnsi"/>
          <w:color w:val="000000"/>
          <w:sz w:val="22"/>
          <w:szCs w:val="22"/>
          <w:lang w:val="en-GB"/>
        </w:rPr>
        <w:t xml:space="preserve"> </w:t>
      </w:r>
      <w:r w:rsidR="00E04018">
        <w:rPr>
          <w:rFonts w:cstheme="minorHAnsi"/>
          <w:color w:val="000000"/>
          <w:sz w:val="22"/>
          <w:szCs w:val="22"/>
          <w:lang w:val="en-GB"/>
        </w:rPr>
        <w:t xml:space="preserve">the </w:t>
      </w:r>
      <w:r w:rsidRPr="00557246">
        <w:rPr>
          <w:rFonts w:cstheme="minorHAnsi"/>
          <w:color w:val="000000"/>
          <w:sz w:val="22"/>
          <w:szCs w:val="22"/>
          <w:lang w:val="en-GB"/>
        </w:rPr>
        <w:t>consultation</w:t>
      </w:r>
      <w:r w:rsidR="00E04018">
        <w:rPr>
          <w:rFonts w:cstheme="minorHAnsi"/>
          <w:color w:val="000000"/>
          <w:sz w:val="22"/>
          <w:szCs w:val="22"/>
          <w:lang w:val="en-GB"/>
        </w:rPr>
        <w:t>s</w:t>
      </w:r>
      <w:r w:rsidRPr="00557246">
        <w:rPr>
          <w:rFonts w:cstheme="minorHAnsi"/>
          <w:color w:val="000000"/>
          <w:sz w:val="22"/>
          <w:szCs w:val="22"/>
          <w:lang w:val="en-GB"/>
        </w:rPr>
        <w:t xml:space="preserve"> with the national </w:t>
      </w:r>
      <w:r w:rsidR="00E04018">
        <w:rPr>
          <w:rFonts w:cstheme="minorHAnsi"/>
          <w:color w:val="000000"/>
          <w:sz w:val="22"/>
          <w:szCs w:val="22"/>
          <w:lang w:val="en-GB"/>
        </w:rPr>
        <w:t>sector</w:t>
      </w:r>
      <w:r w:rsidRPr="00557246">
        <w:rPr>
          <w:rFonts w:cstheme="minorHAnsi"/>
          <w:color w:val="000000"/>
          <w:sz w:val="22"/>
          <w:szCs w:val="22"/>
          <w:lang w:val="en-GB"/>
        </w:rPr>
        <w:t xml:space="preserve"> organi</w:t>
      </w:r>
      <w:r w:rsidR="00E04018">
        <w:rPr>
          <w:rFonts w:cstheme="minorHAnsi"/>
          <w:color w:val="000000"/>
          <w:sz w:val="22"/>
          <w:szCs w:val="22"/>
          <w:lang w:val="en-GB"/>
        </w:rPr>
        <w:t>s</w:t>
      </w:r>
      <w:r w:rsidRPr="00557246">
        <w:rPr>
          <w:rFonts w:cstheme="minorHAnsi"/>
          <w:color w:val="000000"/>
          <w:sz w:val="22"/>
          <w:szCs w:val="22"/>
          <w:lang w:val="en-GB"/>
        </w:rPr>
        <w:t xml:space="preserve">ations to contribute to balancing this influx. We are also taking </w:t>
      </w:r>
      <w:r w:rsidR="00E04018">
        <w:rPr>
          <w:rFonts w:cstheme="minorHAnsi"/>
          <w:color w:val="000000"/>
          <w:sz w:val="22"/>
          <w:szCs w:val="22"/>
          <w:lang w:val="en-GB"/>
        </w:rPr>
        <w:t>additional</w:t>
      </w:r>
      <w:r w:rsidRPr="00557246">
        <w:rPr>
          <w:rFonts w:cstheme="minorHAnsi"/>
          <w:color w:val="000000"/>
          <w:sz w:val="22"/>
          <w:szCs w:val="22"/>
          <w:lang w:val="en-GB"/>
        </w:rPr>
        <w:t xml:space="preserve"> measures to introduce foreign students to the Dutch language and the regional business community in order to increase the </w:t>
      </w:r>
      <w:r w:rsidR="00E04018">
        <w:rPr>
          <w:rFonts w:cstheme="minorHAnsi"/>
          <w:color w:val="000000"/>
          <w:sz w:val="22"/>
          <w:szCs w:val="22"/>
          <w:lang w:val="en-GB"/>
        </w:rPr>
        <w:t>probability that they will stay on after graduation</w:t>
      </w:r>
      <w:r w:rsidRPr="00557246">
        <w:rPr>
          <w:rFonts w:cstheme="minorHAnsi"/>
          <w:color w:val="000000"/>
          <w:sz w:val="22"/>
          <w:szCs w:val="22"/>
          <w:lang w:val="en-GB"/>
        </w:rPr>
        <w:t xml:space="preserve">, which </w:t>
      </w:r>
      <w:r w:rsidR="00E04018">
        <w:rPr>
          <w:rFonts w:cstheme="minorHAnsi"/>
          <w:color w:val="000000"/>
          <w:sz w:val="22"/>
          <w:szCs w:val="22"/>
          <w:lang w:val="en-GB"/>
        </w:rPr>
        <w:t xml:space="preserve">in the </w:t>
      </w:r>
      <w:r w:rsidR="00E04018" w:rsidRPr="00E04018">
        <w:rPr>
          <w:rFonts w:cstheme="minorHAnsi"/>
          <w:color w:val="000000"/>
          <w:sz w:val="22"/>
          <w:szCs w:val="22"/>
          <w:lang w:val="en-GB"/>
        </w:rPr>
        <w:t>Meuse</w:t>
      </w:r>
      <w:r w:rsidR="00E04018">
        <w:rPr>
          <w:rFonts w:cstheme="minorHAnsi"/>
          <w:color w:val="000000"/>
          <w:sz w:val="22"/>
          <w:szCs w:val="22"/>
          <w:lang w:val="en-GB"/>
        </w:rPr>
        <w:t>-</w:t>
      </w:r>
      <w:r w:rsidR="00E04018" w:rsidRPr="00E04018">
        <w:rPr>
          <w:rFonts w:cstheme="minorHAnsi"/>
          <w:color w:val="000000"/>
          <w:sz w:val="22"/>
          <w:szCs w:val="22"/>
          <w:lang w:val="en-GB"/>
        </w:rPr>
        <w:t>Rhine Euroregion</w:t>
      </w:r>
      <w:r w:rsidR="00E04018" w:rsidRPr="00557246">
        <w:rPr>
          <w:rFonts w:cstheme="minorHAnsi"/>
          <w:color w:val="000000"/>
          <w:sz w:val="22"/>
          <w:szCs w:val="22"/>
          <w:lang w:val="en-GB"/>
        </w:rPr>
        <w:t xml:space="preserve"> </w:t>
      </w:r>
      <w:r w:rsidRPr="00557246">
        <w:rPr>
          <w:rFonts w:cstheme="minorHAnsi"/>
          <w:color w:val="000000"/>
          <w:sz w:val="22"/>
          <w:szCs w:val="22"/>
          <w:lang w:val="en-GB"/>
        </w:rPr>
        <w:t>is already high.</w:t>
      </w:r>
    </w:p>
    <w:p w14:paraId="58F49BC4" w14:textId="77777777" w:rsidR="00557246" w:rsidRPr="00964460" w:rsidRDefault="00557246" w:rsidP="00653FD6">
      <w:pPr>
        <w:rPr>
          <w:rFonts w:cstheme="minorHAnsi"/>
          <w:color w:val="2E74B5" w:themeColor="accent1" w:themeShade="BF"/>
          <w:sz w:val="22"/>
          <w:szCs w:val="22"/>
          <w:lang w:val="en-US"/>
        </w:rPr>
      </w:pPr>
    </w:p>
    <w:p w14:paraId="5545F267" w14:textId="2DBCD073" w:rsidR="00557246" w:rsidRPr="00557246" w:rsidRDefault="00557246" w:rsidP="00557246">
      <w:pPr>
        <w:rPr>
          <w:rFonts w:cstheme="minorHAnsi"/>
          <w:color w:val="000000"/>
          <w:sz w:val="22"/>
          <w:szCs w:val="22"/>
          <w:lang w:val="en-GB"/>
        </w:rPr>
      </w:pPr>
      <w:r w:rsidRPr="00557246">
        <w:rPr>
          <w:rFonts w:cstheme="minorHAnsi"/>
          <w:color w:val="000000"/>
          <w:sz w:val="22"/>
          <w:szCs w:val="22"/>
          <w:lang w:val="en-GB"/>
        </w:rPr>
        <w:t xml:space="preserve">The specific </w:t>
      </w:r>
      <w:r w:rsidR="00AB2ECB" w:rsidRPr="00557246">
        <w:rPr>
          <w:rFonts w:cstheme="minorHAnsi"/>
          <w:color w:val="000000"/>
          <w:sz w:val="22"/>
          <w:szCs w:val="22"/>
          <w:lang w:val="en-GB"/>
        </w:rPr>
        <w:t xml:space="preserve">border </w:t>
      </w:r>
      <w:r w:rsidRPr="00557246">
        <w:rPr>
          <w:rFonts w:cstheme="minorHAnsi"/>
          <w:color w:val="000000"/>
          <w:sz w:val="22"/>
          <w:szCs w:val="22"/>
          <w:lang w:val="en-GB"/>
        </w:rPr>
        <w:t>location</w:t>
      </w:r>
      <w:r w:rsidR="00AB2ECB">
        <w:rPr>
          <w:rFonts w:cstheme="minorHAnsi"/>
          <w:color w:val="000000"/>
          <w:sz w:val="22"/>
          <w:szCs w:val="22"/>
          <w:lang w:val="en-GB"/>
        </w:rPr>
        <w:t xml:space="preserve"> between</w:t>
      </w:r>
      <w:r w:rsidR="00E04018">
        <w:rPr>
          <w:rFonts w:cstheme="minorHAnsi"/>
          <w:color w:val="000000"/>
          <w:sz w:val="22"/>
          <w:szCs w:val="22"/>
          <w:lang w:val="en-GB"/>
        </w:rPr>
        <w:t xml:space="preserve"> </w:t>
      </w:r>
      <w:r w:rsidRPr="00557246">
        <w:rPr>
          <w:rFonts w:cstheme="minorHAnsi"/>
          <w:color w:val="000000"/>
          <w:sz w:val="22"/>
          <w:szCs w:val="22"/>
          <w:lang w:val="en-GB"/>
        </w:rPr>
        <w:t xml:space="preserve">Germany and Belgium poses special challenges. The potential </w:t>
      </w:r>
      <w:r w:rsidR="00AB2ECB">
        <w:rPr>
          <w:rFonts w:cstheme="minorHAnsi"/>
          <w:color w:val="000000"/>
          <w:sz w:val="22"/>
          <w:szCs w:val="22"/>
          <w:lang w:val="en-GB"/>
        </w:rPr>
        <w:t xml:space="preserve">to </w:t>
      </w:r>
      <w:r w:rsidRPr="00557246">
        <w:rPr>
          <w:rFonts w:cstheme="minorHAnsi"/>
          <w:color w:val="000000"/>
          <w:sz w:val="22"/>
          <w:szCs w:val="22"/>
          <w:lang w:val="en-GB"/>
        </w:rPr>
        <w:t>reach Dutch students is much lower than in most other Dutch cities. In addition, the Eu</w:t>
      </w:r>
      <w:r w:rsidR="00634D75">
        <w:rPr>
          <w:rFonts w:cstheme="minorHAnsi"/>
          <w:color w:val="000000"/>
          <w:sz w:val="22"/>
          <w:szCs w:val="22"/>
          <w:lang w:val="en-GB"/>
        </w:rPr>
        <w:t>ro</w:t>
      </w:r>
      <w:r w:rsidRPr="00557246">
        <w:rPr>
          <w:rFonts w:cstheme="minorHAnsi"/>
          <w:color w:val="000000"/>
          <w:sz w:val="22"/>
          <w:szCs w:val="22"/>
          <w:lang w:val="en-GB"/>
        </w:rPr>
        <w:t xml:space="preserve">regional and international student influx and its </w:t>
      </w:r>
      <w:r w:rsidR="00AB2ECB">
        <w:rPr>
          <w:rFonts w:cstheme="minorHAnsi"/>
          <w:color w:val="000000"/>
          <w:sz w:val="22"/>
          <w:szCs w:val="22"/>
          <w:lang w:val="en-GB"/>
        </w:rPr>
        <w:t>funding</w:t>
      </w:r>
      <w:r w:rsidRPr="00557246">
        <w:rPr>
          <w:rFonts w:cstheme="minorHAnsi"/>
          <w:color w:val="000000"/>
          <w:sz w:val="22"/>
          <w:szCs w:val="22"/>
          <w:lang w:val="en-GB"/>
        </w:rPr>
        <w:t xml:space="preserve"> are also </w:t>
      </w:r>
      <w:r w:rsidR="00AB2ECB">
        <w:rPr>
          <w:rFonts w:cstheme="minorHAnsi"/>
          <w:color w:val="000000"/>
          <w:sz w:val="22"/>
          <w:szCs w:val="22"/>
          <w:lang w:val="en-GB"/>
        </w:rPr>
        <w:t xml:space="preserve">being </w:t>
      </w:r>
      <w:r w:rsidRPr="00557246">
        <w:rPr>
          <w:rFonts w:cstheme="minorHAnsi"/>
          <w:color w:val="000000"/>
          <w:sz w:val="22"/>
          <w:szCs w:val="22"/>
          <w:lang w:val="en-GB"/>
        </w:rPr>
        <w:t xml:space="preserve">critically examined. </w:t>
      </w:r>
      <w:r w:rsidR="00AB2ECB">
        <w:rPr>
          <w:rFonts w:cstheme="minorHAnsi"/>
          <w:color w:val="000000"/>
          <w:sz w:val="22"/>
          <w:szCs w:val="22"/>
          <w:lang w:val="en-GB"/>
        </w:rPr>
        <w:t>Vocational education and training</w:t>
      </w:r>
      <w:r w:rsidRPr="00557246">
        <w:rPr>
          <w:rFonts w:cstheme="minorHAnsi"/>
          <w:color w:val="000000"/>
          <w:sz w:val="22"/>
          <w:szCs w:val="22"/>
          <w:lang w:val="en-GB"/>
        </w:rPr>
        <w:t xml:space="preserve"> </w:t>
      </w:r>
      <w:r w:rsidR="00AB2ECB">
        <w:rPr>
          <w:rFonts w:cstheme="minorHAnsi"/>
          <w:color w:val="000000"/>
          <w:sz w:val="22"/>
          <w:szCs w:val="22"/>
          <w:lang w:val="en-GB"/>
        </w:rPr>
        <w:t>already has to deal with</w:t>
      </w:r>
      <w:r w:rsidRPr="00557246">
        <w:rPr>
          <w:rFonts w:cstheme="minorHAnsi"/>
          <w:color w:val="000000"/>
          <w:sz w:val="22"/>
          <w:szCs w:val="22"/>
          <w:lang w:val="en-GB"/>
        </w:rPr>
        <w:t xml:space="preserve"> leakage to Belgium. </w:t>
      </w:r>
      <w:r w:rsidR="00634D75">
        <w:rPr>
          <w:rFonts w:cstheme="minorHAnsi"/>
          <w:color w:val="000000"/>
          <w:sz w:val="22"/>
          <w:szCs w:val="22"/>
          <w:lang w:val="en-GB"/>
        </w:rPr>
        <w:t>The</w:t>
      </w:r>
      <w:r w:rsidRPr="00557246">
        <w:rPr>
          <w:rFonts w:cstheme="minorHAnsi"/>
          <w:color w:val="000000"/>
          <w:sz w:val="22"/>
          <w:szCs w:val="22"/>
          <w:lang w:val="en-GB"/>
        </w:rPr>
        <w:t xml:space="preserve"> requirement </w:t>
      </w:r>
      <w:r w:rsidR="00183F46">
        <w:rPr>
          <w:rFonts w:cstheme="minorHAnsi"/>
          <w:color w:val="000000"/>
          <w:sz w:val="22"/>
          <w:szCs w:val="22"/>
          <w:lang w:val="en-GB"/>
        </w:rPr>
        <w:t>to offer teaching in Dutch will make</w:t>
      </w:r>
      <w:r w:rsidRPr="00557246">
        <w:rPr>
          <w:rFonts w:cstheme="minorHAnsi"/>
          <w:color w:val="000000"/>
          <w:sz w:val="22"/>
          <w:szCs w:val="22"/>
          <w:lang w:val="en-GB"/>
        </w:rPr>
        <w:t xml:space="preserve"> it more difficult to attract Belgian or German students. Given the peculiarities of our border region, a</w:t>
      </w:r>
      <w:r w:rsidR="00997D17">
        <w:rPr>
          <w:rFonts w:cstheme="minorHAnsi"/>
          <w:color w:val="000000"/>
          <w:sz w:val="22"/>
          <w:szCs w:val="22"/>
          <w:lang w:val="en-GB"/>
        </w:rPr>
        <w:t xml:space="preserve"> choice to require</w:t>
      </w:r>
      <w:r w:rsidRPr="00557246">
        <w:rPr>
          <w:rFonts w:cstheme="minorHAnsi"/>
          <w:color w:val="000000"/>
          <w:sz w:val="22"/>
          <w:szCs w:val="22"/>
          <w:lang w:val="en-GB"/>
        </w:rPr>
        <w:t xml:space="preserve"> bachelor</w:t>
      </w:r>
      <w:r w:rsidR="00AB2ECB">
        <w:rPr>
          <w:rFonts w:cstheme="minorHAnsi"/>
          <w:color w:val="000000"/>
          <w:sz w:val="22"/>
          <w:szCs w:val="22"/>
          <w:lang w:val="en-GB"/>
        </w:rPr>
        <w:t>’</w:t>
      </w:r>
      <w:r w:rsidRPr="00557246">
        <w:rPr>
          <w:rFonts w:cstheme="minorHAnsi"/>
          <w:color w:val="000000"/>
          <w:sz w:val="22"/>
          <w:szCs w:val="22"/>
          <w:lang w:val="en-GB"/>
        </w:rPr>
        <w:t xml:space="preserve">s </w:t>
      </w:r>
      <w:r w:rsidR="00AB2ECB">
        <w:rPr>
          <w:rFonts w:cstheme="minorHAnsi"/>
          <w:color w:val="000000"/>
          <w:sz w:val="22"/>
          <w:szCs w:val="22"/>
          <w:lang w:val="en-GB"/>
        </w:rPr>
        <w:t xml:space="preserve">programmes </w:t>
      </w:r>
      <w:r w:rsidR="00997D17">
        <w:rPr>
          <w:rFonts w:cstheme="minorHAnsi"/>
          <w:color w:val="000000"/>
          <w:sz w:val="22"/>
          <w:szCs w:val="22"/>
          <w:lang w:val="en-GB"/>
        </w:rPr>
        <w:t xml:space="preserve">to be </w:t>
      </w:r>
      <w:r w:rsidR="00AB2ECB">
        <w:rPr>
          <w:rFonts w:cstheme="minorHAnsi"/>
          <w:color w:val="000000"/>
          <w:sz w:val="22"/>
          <w:szCs w:val="22"/>
          <w:lang w:val="en-GB"/>
        </w:rPr>
        <w:t>taught</w:t>
      </w:r>
      <w:r w:rsidR="00997D17">
        <w:rPr>
          <w:rFonts w:cstheme="minorHAnsi"/>
          <w:color w:val="000000"/>
          <w:sz w:val="22"/>
          <w:szCs w:val="22"/>
          <w:lang w:val="en-GB"/>
        </w:rPr>
        <w:t xml:space="preserve"> only</w:t>
      </w:r>
      <w:r w:rsidR="00AB2ECB">
        <w:rPr>
          <w:rFonts w:cstheme="minorHAnsi"/>
          <w:color w:val="000000"/>
          <w:sz w:val="22"/>
          <w:szCs w:val="22"/>
          <w:lang w:val="en-GB"/>
        </w:rPr>
        <w:t xml:space="preserve"> in Dutch</w:t>
      </w:r>
      <w:r w:rsidRPr="00557246">
        <w:rPr>
          <w:rFonts w:cstheme="minorHAnsi"/>
          <w:color w:val="000000"/>
          <w:sz w:val="22"/>
          <w:szCs w:val="22"/>
          <w:lang w:val="en-GB"/>
        </w:rPr>
        <w:t xml:space="preserve"> will lead to </w:t>
      </w:r>
      <w:r w:rsidR="00183F46">
        <w:rPr>
          <w:rFonts w:cstheme="minorHAnsi"/>
          <w:color w:val="000000"/>
          <w:sz w:val="22"/>
          <w:szCs w:val="22"/>
          <w:lang w:val="en-GB"/>
        </w:rPr>
        <w:t>a</w:t>
      </w:r>
      <w:r w:rsidR="00997D17">
        <w:rPr>
          <w:rFonts w:cstheme="minorHAnsi"/>
          <w:color w:val="000000"/>
          <w:sz w:val="22"/>
          <w:szCs w:val="22"/>
          <w:lang w:val="en-GB"/>
        </w:rPr>
        <w:t xml:space="preserve"> particularly large decline in student numbers</w:t>
      </w:r>
      <w:r w:rsidRPr="00557246">
        <w:rPr>
          <w:rFonts w:cstheme="minorHAnsi"/>
          <w:color w:val="000000"/>
          <w:sz w:val="22"/>
          <w:szCs w:val="22"/>
          <w:lang w:val="en-GB"/>
        </w:rPr>
        <w:t xml:space="preserve"> in Limburg.</w:t>
      </w:r>
    </w:p>
    <w:p w14:paraId="3C777916" w14:textId="77777777" w:rsidR="00E46268" w:rsidRPr="00964460" w:rsidRDefault="00E46268" w:rsidP="00653FD6">
      <w:pPr>
        <w:rPr>
          <w:rFonts w:cstheme="minorHAnsi"/>
          <w:color w:val="2E74B5" w:themeColor="accent1" w:themeShade="BF"/>
          <w:kern w:val="0"/>
          <w:sz w:val="22"/>
          <w:szCs w:val="22"/>
          <w:lang w:val="en-US"/>
        </w:rPr>
      </w:pPr>
    </w:p>
    <w:p w14:paraId="653CF20B" w14:textId="7BB2D930" w:rsidR="00E46268" w:rsidRPr="00E46268" w:rsidRDefault="00E46268" w:rsidP="00E46268">
      <w:pPr>
        <w:rPr>
          <w:rFonts w:cstheme="minorHAnsi"/>
          <w:i/>
          <w:iCs/>
          <w:color w:val="000000"/>
          <w:kern w:val="0"/>
          <w:sz w:val="22"/>
          <w:szCs w:val="22"/>
          <w:lang w:val="en-GB"/>
        </w:rPr>
      </w:pPr>
      <w:r w:rsidRPr="00E46268">
        <w:rPr>
          <w:rFonts w:cstheme="minorHAnsi"/>
          <w:i/>
          <w:iCs/>
          <w:color w:val="000000"/>
          <w:kern w:val="0"/>
          <w:sz w:val="22"/>
          <w:szCs w:val="22"/>
          <w:lang w:val="en-GB"/>
        </w:rPr>
        <w:t>An appeal to central government</w:t>
      </w:r>
    </w:p>
    <w:p w14:paraId="6E1E8448" w14:textId="6D89A9EC" w:rsidR="00E46268" w:rsidRPr="00E46268" w:rsidRDefault="00E46268" w:rsidP="00E46268">
      <w:pPr>
        <w:rPr>
          <w:rFonts w:cstheme="minorHAnsi"/>
          <w:color w:val="000000"/>
          <w:kern w:val="0"/>
          <w:sz w:val="22"/>
          <w:szCs w:val="22"/>
          <w:lang w:val="en-GB"/>
        </w:rPr>
      </w:pPr>
      <w:r w:rsidRPr="00E46268">
        <w:rPr>
          <w:rFonts w:cstheme="minorHAnsi"/>
          <w:color w:val="000000"/>
          <w:kern w:val="0"/>
          <w:sz w:val="22"/>
          <w:szCs w:val="22"/>
          <w:lang w:val="en-GB"/>
        </w:rPr>
        <w:t xml:space="preserve">It is both necessary </w:t>
      </w:r>
      <w:r>
        <w:rPr>
          <w:rFonts w:cstheme="minorHAnsi"/>
          <w:color w:val="000000"/>
          <w:kern w:val="0"/>
          <w:sz w:val="22"/>
          <w:szCs w:val="22"/>
          <w:lang w:val="en-GB"/>
        </w:rPr>
        <w:t xml:space="preserve">for </w:t>
      </w:r>
      <w:r w:rsidRPr="00E46268">
        <w:rPr>
          <w:rFonts w:cstheme="minorHAnsi"/>
          <w:color w:val="000000"/>
          <w:kern w:val="0"/>
          <w:sz w:val="22"/>
          <w:szCs w:val="22"/>
          <w:lang w:val="en-GB"/>
        </w:rPr>
        <w:t xml:space="preserve">and characteristic of Limburg that we </w:t>
      </w:r>
      <w:r w:rsidR="00183F46">
        <w:rPr>
          <w:rFonts w:cstheme="minorHAnsi"/>
          <w:color w:val="000000"/>
          <w:kern w:val="0"/>
          <w:sz w:val="22"/>
          <w:szCs w:val="22"/>
          <w:lang w:val="en-GB"/>
        </w:rPr>
        <w:t>realise</w:t>
      </w:r>
      <w:r w:rsidRPr="00E46268">
        <w:rPr>
          <w:rFonts w:cstheme="minorHAnsi"/>
          <w:color w:val="000000"/>
          <w:kern w:val="0"/>
          <w:sz w:val="22"/>
          <w:szCs w:val="22"/>
          <w:lang w:val="en-GB"/>
        </w:rPr>
        <w:t xml:space="preserve"> a strong</w:t>
      </w:r>
      <w:r>
        <w:rPr>
          <w:rFonts w:cstheme="minorHAnsi"/>
          <w:color w:val="000000"/>
          <w:kern w:val="0"/>
          <w:sz w:val="22"/>
          <w:szCs w:val="22"/>
          <w:lang w:val="en-GB"/>
        </w:rPr>
        <w:t xml:space="preserve">, </w:t>
      </w:r>
      <w:r w:rsidRPr="00E46268">
        <w:rPr>
          <w:rFonts w:cstheme="minorHAnsi"/>
          <w:color w:val="000000"/>
          <w:kern w:val="0"/>
          <w:sz w:val="22"/>
          <w:szCs w:val="22"/>
          <w:lang w:val="en-GB"/>
        </w:rPr>
        <w:t>integrated profile of education, research and valori</w:t>
      </w:r>
      <w:r>
        <w:rPr>
          <w:rFonts w:cstheme="minorHAnsi"/>
          <w:color w:val="000000"/>
          <w:kern w:val="0"/>
          <w:sz w:val="22"/>
          <w:szCs w:val="22"/>
          <w:lang w:val="en-GB"/>
        </w:rPr>
        <w:t>s</w:t>
      </w:r>
      <w:r w:rsidRPr="00E46268">
        <w:rPr>
          <w:rFonts w:cstheme="minorHAnsi"/>
          <w:color w:val="000000"/>
          <w:kern w:val="0"/>
          <w:sz w:val="22"/>
          <w:szCs w:val="22"/>
          <w:lang w:val="en-GB"/>
        </w:rPr>
        <w:t xml:space="preserve">ation in the region in order to train sufficient national and international talent </w:t>
      </w:r>
      <w:r>
        <w:rPr>
          <w:rFonts w:cstheme="minorHAnsi"/>
          <w:color w:val="000000"/>
          <w:kern w:val="0"/>
          <w:sz w:val="22"/>
          <w:szCs w:val="22"/>
          <w:lang w:val="en-GB"/>
        </w:rPr>
        <w:t>to meet</w:t>
      </w:r>
      <w:r w:rsidRPr="00E46268">
        <w:rPr>
          <w:rFonts w:cstheme="minorHAnsi"/>
          <w:color w:val="000000"/>
          <w:kern w:val="0"/>
          <w:sz w:val="22"/>
          <w:szCs w:val="22"/>
          <w:lang w:val="en-GB"/>
        </w:rPr>
        <w:t xml:space="preserve"> our </w:t>
      </w:r>
      <w:r w:rsidR="00314C1C">
        <w:rPr>
          <w:rFonts w:cstheme="minorHAnsi"/>
          <w:color w:val="000000"/>
          <w:kern w:val="0"/>
          <w:sz w:val="22"/>
          <w:szCs w:val="22"/>
          <w:lang w:val="en-GB"/>
        </w:rPr>
        <w:t xml:space="preserve">(Euro)regional </w:t>
      </w:r>
      <w:r w:rsidRPr="00E46268">
        <w:rPr>
          <w:rFonts w:cstheme="minorHAnsi"/>
          <w:color w:val="000000"/>
          <w:kern w:val="0"/>
          <w:sz w:val="22"/>
          <w:szCs w:val="22"/>
          <w:lang w:val="en-GB"/>
        </w:rPr>
        <w:t xml:space="preserve">needs. The opportunities to </w:t>
      </w:r>
      <w:r>
        <w:rPr>
          <w:rFonts w:cstheme="minorHAnsi"/>
          <w:color w:val="000000"/>
          <w:kern w:val="0"/>
          <w:sz w:val="22"/>
          <w:szCs w:val="22"/>
          <w:lang w:val="en-GB"/>
        </w:rPr>
        <w:t>develop</w:t>
      </w:r>
      <w:r w:rsidRPr="00E46268">
        <w:rPr>
          <w:rFonts w:cstheme="minorHAnsi"/>
          <w:color w:val="000000"/>
          <w:kern w:val="0"/>
          <w:sz w:val="22"/>
          <w:szCs w:val="22"/>
          <w:lang w:val="en-GB"/>
        </w:rPr>
        <w:t xml:space="preserve"> our border region into the next powerful and internationally competitive knowledge area are there for the taking. We and our government should not miss this opportunity for the region</w:t>
      </w:r>
      <w:r>
        <w:rPr>
          <w:rFonts w:cstheme="minorHAnsi"/>
          <w:color w:val="000000"/>
          <w:kern w:val="0"/>
          <w:sz w:val="22"/>
          <w:szCs w:val="22"/>
          <w:lang w:val="en-GB"/>
        </w:rPr>
        <w:t xml:space="preserve">, </w:t>
      </w:r>
      <w:r w:rsidRPr="00E46268">
        <w:rPr>
          <w:rFonts w:cstheme="minorHAnsi"/>
          <w:color w:val="000000"/>
          <w:kern w:val="0"/>
          <w:sz w:val="22"/>
          <w:szCs w:val="22"/>
          <w:lang w:val="en-GB"/>
        </w:rPr>
        <w:t xml:space="preserve">and </w:t>
      </w:r>
      <w:r>
        <w:rPr>
          <w:rFonts w:cstheme="minorHAnsi"/>
          <w:color w:val="000000"/>
          <w:kern w:val="0"/>
          <w:sz w:val="22"/>
          <w:szCs w:val="22"/>
          <w:lang w:val="en-GB"/>
        </w:rPr>
        <w:t>hence</w:t>
      </w:r>
      <w:r w:rsidRPr="00E46268">
        <w:rPr>
          <w:rFonts w:cstheme="minorHAnsi"/>
          <w:color w:val="000000"/>
          <w:kern w:val="0"/>
          <w:sz w:val="22"/>
          <w:szCs w:val="22"/>
          <w:lang w:val="en-GB"/>
        </w:rPr>
        <w:t xml:space="preserve"> also </w:t>
      </w:r>
      <w:r>
        <w:rPr>
          <w:rFonts w:cstheme="minorHAnsi"/>
          <w:color w:val="000000"/>
          <w:kern w:val="0"/>
          <w:sz w:val="22"/>
          <w:szCs w:val="22"/>
          <w:lang w:val="en-GB"/>
        </w:rPr>
        <w:t xml:space="preserve">for </w:t>
      </w:r>
      <w:r w:rsidRPr="00E46268">
        <w:rPr>
          <w:rFonts w:cstheme="minorHAnsi"/>
          <w:color w:val="000000"/>
          <w:kern w:val="0"/>
          <w:sz w:val="22"/>
          <w:szCs w:val="22"/>
          <w:lang w:val="en-GB"/>
        </w:rPr>
        <w:t>the country.</w:t>
      </w:r>
    </w:p>
    <w:p w14:paraId="23C5BAC4" w14:textId="77777777" w:rsidR="00E46268" w:rsidRPr="00E46268" w:rsidRDefault="00E46268" w:rsidP="00E46268">
      <w:pPr>
        <w:rPr>
          <w:rFonts w:cstheme="minorHAnsi"/>
          <w:color w:val="000000"/>
          <w:kern w:val="0"/>
          <w:sz w:val="22"/>
          <w:szCs w:val="22"/>
          <w:lang w:val="en-GB"/>
        </w:rPr>
      </w:pPr>
    </w:p>
    <w:p w14:paraId="48A00696" w14:textId="6C4108ED" w:rsidR="00E46268" w:rsidRPr="00E46268" w:rsidRDefault="00183F46" w:rsidP="00E46268">
      <w:pPr>
        <w:rPr>
          <w:rFonts w:cstheme="minorHAnsi"/>
          <w:color w:val="000000"/>
          <w:kern w:val="0"/>
          <w:sz w:val="22"/>
          <w:szCs w:val="22"/>
          <w:lang w:val="en-GB"/>
        </w:rPr>
      </w:pPr>
      <w:r>
        <w:rPr>
          <w:rFonts w:cstheme="minorHAnsi"/>
          <w:color w:val="000000"/>
          <w:kern w:val="0"/>
          <w:sz w:val="22"/>
          <w:szCs w:val="22"/>
          <w:lang w:val="en-GB"/>
        </w:rPr>
        <w:t>For this reason,</w:t>
      </w:r>
      <w:r w:rsidR="00E46268" w:rsidRPr="00E46268">
        <w:rPr>
          <w:rFonts w:cstheme="minorHAnsi"/>
          <w:color w:val="000000"/>
          <w:kern w:val="0"/>
          <w:sz w:val="22"/>
          <w:szCs w:val="22"/>
          <w:lang w:val="en-GB"/>
        </w:rPr>
        <w:t xml:space="preserve"> we </w:t>
      </w:r>
      <w:r>
        <w:rPr>
          <w:rFonts w:cstheme="minorHAnsi"/>
          <w:color w:val="000000"/>
          <w:kern w:val="0"/>
          <w:sz w:val="22"/>
          <w:szCs w:val="22"/>
          <w:lang w:val="en-GB"/>
        </w:rPr>
        <w:t xml:space="preserve">are </w:t>
      </w:r>
      <w:r w:rsidR="00E46268" w:rsidRPr="00E46268">
        <w:rPr>
          <w:rFonts w:cstheme="minorHAnsi"/>
          <w:color w:val="000000"/>
          <w:kern w:val="0"/>
          <w:sz w:val="22"/>
          <w:szCs w:val="22"/>
          <w:lang w:val="en-GB"/>
        </w:rPr>
        <w:t>call</w:t>
      </w:r>
      <w:r>
        <w:rPr>
          <w:rFonts w:cstheme="minorHAnsi"/>
          <w:color w:val="000000"/>
          <w:kern w:val="0"/>
          <w:sz w:val="22"/>
          <w:szCs w:val="22"/>
          <w:lang w:val="en-GB"/>
        </w:rPr>
        <w:t>ing</w:t>
      </w:r>
      <w:r w:rsidR="00E46268" w:rsidRPr="00E46268">
        <w:rPr>
          <w:rFonts w:cstheme="minorHAnsi"/>
          <w:color w:val="000000"/>
          <w:kern w:val="0"/>
          <w:sz w:val="22"/>
          <w:szCs w:val="22"/>
          <w:lang w:val="en-GB"/>
        </w:rPr>
        <w:t xml:space="preserve"> on </w:t>
      </w:r>
      <w:r w:rsidR="00E46268">
        <w:rPr>
          <w:rFonts w:cstheme="minorHAnsi"/>
          <w:color w:val="000000"/>
          <w:kern w:val="0"/>
          <w:sz w:val="22"/>
          <w:szCs w:val="22"/>
          <w:lang w:val="en-GB"/>
        </w:rPr>
        <w:t xml:space="preserve">central </w:t>
      </w:r>
      <w:r>
        <w:rPr>
          <w:rFonts w:cstheme="minorHAnsi"/>
          <w:color w:val="000000"/>
          <w:kern w:val="0"/>
          <w:sz w:val="22"/>
          <w:szCs w:val="22"/>
          <w:lang w:val="en-GB"/>
        </w:rPr>
        <w:t>government</w:t>
      </w:r>
      <w:r w:rsidR="00E46268" w:rsidRPr="00E46268">
        <w:rPr>
          <w:rFonts w:cstheme="minorHAnsi"/>
          <w:color w:val="000000"/>
          <w:kern w:val="0"/>
          <w:sz w:val="22"/>
          <w:szCs w:val="22"/>
          <w:lang w:val="en-GB"/>
        </w:rPr>
        <w:t xml:space="preserve"> to </w:t>
      </w:r>
      <w:r w:rsidR="00E46268">
        <w:rPr>
          <w:rFonts w:cstheme="minorHAnsi"/>
          <w:color w:val="000000"/>
          <w:kern w:val="0"/>
          <w:sz w:val="22"/>
          <w:szCs w:val="22"/>
          <w:lang w:val="en-GB"/>
        </w:rPr>
        <w:t>act on</w:t>
      </w:r>
      <w:r w:rsidR="00E46268" w:rsidRPr="00E46268">
        <w:rPr>
          <w:rFonts w:cstheme="minorHAnsi"/>
          <w:color w:val="000000"/>
          <w:kern w:val="0"/>
          <w:sz w:val="22"/>
          <w:szCs w:val="22"/>
          <w:lang w:val="en-GB"/>
        </w:rPr>
        <w:t xml:space="preserve"> the </w:t>
      </w:r>
      <w:r w:rsidR="00A01053" w:rsidRPr="00E46268">
        <w:rPr>
          <w:rFonts w:cstheme="minorHAnsi"/>
          <w:color w:val="000000"/>
          <w:kern w:val="0"/>
          <w:sz w:val="22"/>
          <w:szCs w:val="22"/>
          <w:lang w:val="en-GB"/>
        </w:rPr>
        <w:t xml:space="preserve">report </w:t>
      </w:r>
      <w:r w:rsidR="00E46268" w:rsidRPr="00E46268">
        <w:rPr>
          <w:rFonts w:cstheme="minorHAnsi"/>
          <w:i/>
          <w:iCs/>
          <w:color w:val="000000"/>
          <w:kern w:val="0"/>
          <w:sz w:val="22"/>
          <w:szCs w:val="22"/>
          <w:lang w:val="en-GB"/>
        </w:rPr>
        <w:t xml:space="preserve">Every region counts </w:t>
      </w:r>
      <w:r w:rsidR="00E46268" w:rsidRPr="00964460">
        <w:rPr>
          <w:rFonts w:cstheme="minorHAnsi"/>
          <w:color w:val="000000"/>
          <w:kern w:val="0"/>
          <w:sz w:val="22"/>
          <w:szCs w:val="22"/>
          <w:lang w:val="en-US"/>
        </w:rPr>
        <w:t>(</w:t>
      </w:r>
      <w:r w:rsidR="00E46268" w:rsidRPr="00964460">
        <w:rPr>
          <w:rFonts w:cstheme="minorHAnsi"/>
          <w:bCs/>
          <w:i/>
          <w:iCs/>
          <w:color w:val="000000"/>
          <w:kern w:val="0"/>
          <w:sz w:val="22"/>
          <w:szCs w:val="22"/>
          <w:lang w:val="en-US"/>
        </w:rPr>
        <w:t>Elke regio telt</w:t>
      </w:r>
      <w:r w:rsidR="00E46268" w:rsidRPr="00964460">
        <w:rPr>
          <w:rFonts w:cstheme="minorHAnsi"/>
          <w:bCs/>
          <w:color w:val="000000"/>
          <w:kern w:val="0"/>
          <w:sz w:val="22"/>
          <w:szCs w:val="22"/>
          <w:lang w:val="en-US"/>
          <w14:textFill>
            <w14:solidFill>
              <w14:srgbClr w14:val="000000">
                <w14:lumMod w14:val="75000"/>
              </w14:srgbClr>
            </w14:solidFill>
          </w14:textFill>
        </w:rPr>
        <w:t>)</w:t>
      </w:r>
      <w:r w:rsidR="00E46268" w:rsidRPr="00964460">
        <w:rPr>
          <w:rFonts w:cstheme="minorHAnsi"/>
          <w:bCs/>
          <w:color w:val="000000"/>
          <w:kern w:val="0"/>
          <w:sz w:val="22"/>
          <w:szCs w:val="22"/>
          <w:lang w:val="en-US"/>
        </w:rPr>
        <w:t xml:space="preserve"> </w:t>
      </w:r>
      <w:r w:rsidR="00E46268" w:rsidRPr="00E46268">
        <w:rPr>
          <w:rFonts w:cstheme="minorHAnsi"/>
          <w:color w:val="000000"/>
          <w:kern w:val="0"/>
          <w:sz w:val="22"/>
          <w:szCs w:val="22"/>
          <w:lang w:val="en-GB"/>
        </w:rPr>
        <w:t xml:space="preserve">and not to design policy </w:t>
      </w:r>
      <w:r w:rsidR="00E46268">
        <w:rPr>
          <w:rFonts w:cstheme="minorHAnsi"/>
          <w:color w:val="000000"/>
          <w:kern w:val="0"/>
          <w:sz w:val="22"/>
          <w:szCs w:val="22"/>
          <w:lang w:val="en-GB"/>
        </w:rPr>
        <w:t>purely</w:t>
      </w:r>
      <w:r w:rsidR="00E46268" w:rsidRPr="00E46268">
        <w:rPr>
          <w:rFonts w:cstheme="minorHAnsi"/>
          <w:color w:val="000000"/>
          <w:kern w:val="0"/>
          <w:sz w:val="22"/>
          <w:szCs w:val="22"/>
          <w:lang w:val="en-GB"/>
        </w:rPr>
        <w:t xml:space="preserve"> from </w:t>
      </w:r>
      <w:r w:rsidR="00E46268">
        <w:rPr>
          <w:rFonts w:cstheme="minorHAnsi"/>
          <w:color w:val="000000"/>
          <w:kern w:val="0"/>
          <w:sz w:val="22"/>
          <w:szCs w:val="22"/>
          <w:lang w:val="en-GB"/>
        </w:rPr>
        <w:t>the perspective of The</w:t>
      </w:r>
      <w:r w:rsidR="00E46268" w:rsidRPr="00E46268">
        <w:rPr>
          <w:rFonts w:cstheme="minorHAnsi"/>
          <w:color w:val="000000"/>
          <w:kern w:val="0"/>
          <w:sz w:val="22"/>
          <w:szCs w:val="22"/>
          <w:lang w:val="en-GB"/>
        </w:rPr>
        <w:t xml:space="preserve"> Hague or </w:t>
      </w:r>
      <w:r w:rsidR="00E46268">
        <w:rPr>
          <w:rFonts w:cstheme="minorHAnsi"/>
          <w:color w:val="000000"/>
          <w:kern w:val="0"/>
          <w:sz w:val="22"/>
          <w:szCs w:val="22"/>
          <w:lang w:val="en-GB"/>
        </w:rPr>
        <w:t xml:space="preserve">the </w:t>
      </w:r>
      <w:r w:rsidR="00E46268" w:rsidRPr="00E46268">
        <w:rPr>
          <w:rFonts w:cstheme="minorHAnsi"/>
          <w:color w:val="000000"/>
          <w:kern w:val="0"/>
          <w:sz w:val="22"/>
          <w:szCs w:val="22"/>
          <w:lang w:val="en-GB"/>
        </w:rPr>
        <w:t>Randstad</w:t>
      </w:r>
      <w:r w:rsidR="00E46268">
        <w:rPr>
          <w:rFonts w:cstheme="minorHAnsi"/>
          <w:color w:val="000000"/>
          <w:kern w:val="0"/>
          <w:sz w:val="22"/>
          <w:szCs w:val="22"/>
          <w:lang w:val="en-GB"/>
        </w:rPr>
        <w:t xml:space="preserve">, </w:t>
      </w:r>
      <w:r w:rsidR="00E46268" w:rsidRPr="00E46268">
        <w:rPr>
          <w:rFonts w:cstheme="minorHAnsi"/>
          <w:color w:val="000000"/>
          <w:kern w:val="0"/>
          <w:sz w:val="22"/>
          <w:szCs w:val="22"/>
          <w:lang w:val="en-GB"/>
        </w:rPr>
        <w:t xml:space="preserve">or </w:t>
      </w:r>
      <w:r w:rsidR="00314C1C">
        <w:rPr>
          <w:rFonts w:cstheme="minorHAnsi"/>
          <w:color w:val="000000"/>
          <w:kern w:val="0"/>
          <w:sz w:val="22"/>
          <w:szCs w:val="22"/>
          <w:lang w:val="en-GB"/>
        </w:rPr>
        <w:t xml:space="preserve">based on </w:t>
      </w:r>
      <w:r>
        <w:rPr>
          <w:rFonts w:cstheme="minorHAnsi"/>
          <w:color w:val="000000"/>
          <w:kern w:val="0"/>
          <w:sz w:val="22"/>
          <w:szCs w:val="22"/>
          <w:lang w:val="en-GB"/>
        </w:rPr>
        <w:t>the</w:t>
      </w:r>
      <w:r w:rsidR="00E46268">
        <w:rPr>
          <w:rFonts w:cstheme="minorHAnsi"/>
          <w:color w:val="000000"/>
          <w:kern w:val="0"/>
          <w:sz w:val="22"/>
          <w:szCs w:val="22"/>
          <w:lang w:val="en-GB"/>
        </w:rPr>
        <w:t xml:space="preserve"> </w:t>
      </w:r>
      <w:r w:rsidR="00E46268" w:rsidRPr="00E46268">
        <w:rPr>
          <w:rFonts w:cstheme="minorHAnsi"/>
          <w:color w:val="000000"/>
          <w:kern w:val="0"/>
          <w:sz w:val="22"/>
          <w:szCs w:val="22"/>
          <w:lang w:val="en-GB"/>
        </w:rPr>
        <w:t xml:space="preserve">national political discourse. We ask that you pay attention to the impact of the rules and </w:t>
      </w:r>
      <w:r w:rsidR="00E46268">
        <w:rPr>
          <w:rFonts w:cstheme="minorHAnsi"/>
          <w:color w:val="000000"/>
          <w:kern w:val="0"/>
          <w:sz w:val="22"/>
          <w:szCs w:val="22"/>
          <w:lang w:val="en-GB"/>
        </w:rPr>
        <w:t>funding</w:t>
      </w:r>
      <w:r w:rsidR="00E46268" w:rsidRPr="00E46268">
        <w:rPr>
          <w:rFonts w:cstheme="minorHAnsi"/>
          <w:color w:val="000000"/>
          <w:kern w:val="0"/>
          <w:sz w:val="22"/>
          <w:szCs w:val="22"/>
          <w:lang w:val="en-GB"/>
        </w:rPr>
        <w:t xml:space="preserve"> structures that result in regions with specific characteristics such as the province of Limburg being disproportionately disadvantaged. </w:t>
      </w:r>
      <w:r w:rsidR="00E46268">
        <w:rPr>
          <w:rFonts w:cstheme="minorHAnsi"/>
          <w:color w:val="000000"/>
          <w:kern w:val="0"/>
          <w:sz w:val="22"/>
          <w:szCs w:val="22"/>
          <w:lang w:val="en-GB"/>
        </w:rPr>
        <w:t>Make</w:t>
      </w:r>
      <w:r w:rsidR="00E46268" w:rsidRPr="00E46268">
        <w:rPr>
          <w:rFonts w:cstheme="minorHAnsi"/>
          <w:color w:val="000000"/>
          <w:kern w:val="0"/>
          <w:sz w:val="22"/>
          <w:szCs w:val="22"/>
          <w:lang w:val="en-GB"/>
        </w:rPr>
        <w:t xml:space="preserve"> policies and regulations that offer </w:t>
      </w:r>
      <w:r w:rsidR="00314C1C">
        <w:rPr>
          <w:rFonts w:cstheme="minorHAnsi"/>
          <w:color w:val="000000"/>
          <w:kern w:val="0"/>
          <w:sz w:val="22"/>
          <w:szCs w:val="22"/>
          <w:lang w:val="en-GB"/>
        </w:rPr>
        <w:t>customised</w:t>
      </w:r>
      <w:r w:rsidR="00E46268" w:rsidRPr="00E46268">
        <w:rPr>
          <w:rFonts w:cstheme="minorHAnsi"/>
          <w:color w:val="000000"/>
          <w:kern w:val="0"/>
          <w:sz w:val="22"/>
          <w:szCs w:val="22"/>
          <w:lang w:val="en-GB"/>
        </w:rPr>
        <w:t xml:space="preserve"> solutions to regions when necessary</w:t>
      </w:r>
      <w:r w:rsidR="00E46268">
        <w:rPr>
          <w:rFonts w:cstheme="minorHAnsi"/>
          <w:color w:val="000000"/>
          <w:kern w:val="0"/>
          <w:sz w:val="22"/>
          <w:szCs w:val="22"/>
          <w:lang w:val="en-GB"/>
        </w:rPr>
        <w:t>, and that</w:t>
      </w:r>
      <w:r w:rsidR="00E46268" w:rsidRPr="00E46268">
        <w:rPr>
          <w:rFonts w:cstheme="minorHAnsi"/>
          <w:color w:val="000000"/>
          <w:kern w:val="0"/>
          <w:sz w:val="22"/>
          <w:szCs w:val="22"/>
          <w:lang w:val="en-GB"/>
        </w:rPr>
        <w:t xml:space="preserve"> take into account the fact that </w:t>
      </w:r>
      <w:r w:rsidR="00E46268">
        <w:rPr>
          <w:rFonts w:cstheme="minorHAnsi"/>
          <w:color w:val="000000"/>
          <w:kern w:val="0"/>
          <w:sz w:val="22"/>
          <w:szCs w:val="22"/>
          <w:lang w:val="en-GB"/>
        </w:rPr>
        <w:t xml:space="preserve">both </w:t>
      </w:r>
      <w:r w:rsidR="00E46268" w:rsidRPr="00E46268">
        <w:rPr>
          <w:rFonts w:cstheme="minorHAnsi"/>
          <w:color w:val="000000"/>
          <w:kern w:val="0"/>
          <w:sz w:val="22"/>
          <w:szCs w:val="22"/>
          <w:lang w:val="en-GB"/>
        </w:rPr>
        <w:t xml:space="preserve">the </w:t>
      </w:r>
      <w:r w:rsidR="00E46268" w:rsidRPr="00183F46">
        <w:rPr>
          <w:rFonts w:cstheme="minorHAnsi"/>
          <w:kern w:val="0"/>
          <w:sz w:val="22"/>
          <w:szCs w:val="22"/>
          <w:lang w:val="en-GB"/>
        </w:rPr>
        <w:lastRenderedPageBreak/>
        <w:t xml:space="preserve">influx and retention of international talent strengthens the </w:t>
      </w:r>
      <w:r w:rsidR="00314C1C">
        <w:rPr>
          <w:rFonts w:cstheme="minorHAnsi"/>
          <w:kern w:val="0"/>
          <w:sz w:val="22"/>
          <w:szCs w:val="22"/>
          <w:lang w:val="en-GB"/>
        </w:rPr>
        <w:t>spectrum</w:t>
      </w:r>
      <w:r w:rsidR="00E46268" w:rsidRPr="00183F46">
        <w:rPr>
          <w:rFonts w:cstheme="minorHAnsi"/>
          <w:kern w:val="0"/>
          <w:sz w:val="22"/>
          <w:szCs w:val="22"/>
          <w:lang w:val="en-GB"/>
        </w:rPr>
        <w:t xml:space="preserve"> of education available</w:t>
      </w:r>
      <w:r w:rsidR="00851E0B" w:rsidRPr="00183F46">
        <w:rPr>
          <w:rFonts w:cstheme="minorHAnsi"/>
          <w:kern w:val="0"/>
          <w:sz w:val="22"/>
          <w:szCs w:val="22"/>
          <w:lang w:val="en-GB"/>
        </w:rPr>
        <w:t xml:space="preserve"> in the regions</w:t>
      </w:r>
      <w:r w:rsidR="00E46268" w:rsidRPr="00183F46">
        <w:rPr>
          <w:rFonts w:cstheme="minorHAnsi"/>
          <w:kern w:val="0"/>
          <w:sz w:val="22"/>
          <w:szCs w:val="22"/>
          <w:lang w:val="en-GB"/>
        </w:rPr>
        <w:t xml:space="preserve">, </w:t>
      </w:r>
      <w:r w:rsidR="00851E0B" w:rsidRPr="00183F46">
        <w:rPr>
          <w:rFonts w:cstheme="minorHAnsi"/>
          <w:kern w:val="0"/>
          <w:sz w:val="22"/>
          <w:szCs w:val="22"/>
          <w:lang w:val="en-GB"/>
        </w:rPr>
        <w:t xml:space="preserve">as well as </w:t>
      </w:r>
      <w:r w:rsidR="00E46268" w:rsidRPr="00183F46">
        <w:rPr>
          <w:rFonts w:cstheme="minorHAnsi"/>
          <w:kern w:val="0"/>
          <w:sz w:val="22"/>
          <w:szCs w:val="22"/>
          <w:lang w:val="en-GB"/>
        </w:rPr>
        <w:t xml:space="preserve">regional </w:t>
      </w:r>
      <w:r w:rsidR="001D7538" w:rsidRPr="00183F46">
        <w:rPr>
          <w:rFonts w:cstheme="minorHAnsi"/>
          <w:kern w:val="0"/>
          <w:sz w:val="22"/>
          <w:szCs w:val="22"/>
          <w:lang w:val="en-GB"/>
        </w:rPr>
        <w:t>industry</w:t>
      </w:r>
      <w:r w:rsidR="00E46268" w:rsidRPr="00183F46">
        <w:rPr>
          <w:rFonts w:cstheme="minorHAnsi"/>
          <w:kern w:val="0"/>
          <w:sz w:val="22"/>
          <w:szCs w:val="22"/>
          <w:lang w:val="en-GB"/>
        </w:rPr>
        <w:t xml:space="preserve"> and prosperity.</w:t>
      </w:r>
      <w:r w:rsidR="00851E0B" w:rsidRPr="00183F46">
        <w:rPr>
          <w:rStyle w:val="FootnoteReference"/>
          <w:rFonts w:cstheme="minorHAnsi"/>
          <w:kern w:val="0"/>
          <w:sz w:val="22"/>
          <w:szCs w:val="22"/>
        </w:rPr>
        <w:footnoteReference w:id="2"/>
      </w:r>
    </w:p>
    <w:p w14:paraId="47854434" w14:textId="77777777" w:rsidR="001541E1" w:rsidRPr="00964460" w:rsidRDefault="001541E1" w:rsidP="00653FD6">
      <w:pPr>
        <w:rPr>
          <w:rFonts w:cstheme="minorHAnsi"/>
          <w:color w:val="2E74B5" w:themeColor="accent1" w:themeShade="BF"/>
          <w:kern w:val="0"/>
          <w:sz w:val="22"/>
          <w:szCs w:val="22"/>
          <w:lang w:val="en-US"/>
        </w:rPr>
      </w:pPr>
    </w:p>
    <w:p w14:paraId="19CD1E45" w14:textId="5F7ED782" w:rsidR="00851E0B" w:rsidRPr="00851E0B" w:rsidRDefault="00303916" w:rsidP="00851E0B">
      <w:pPr>
        <w:autoSpaceDE w:val="0"/>
        <w:autoSpaceDN w:val="0"/>
        <w:adjustRightInd w:val="0"/>
        <w:spacing w:after="40"/>
        <w:rPr>
          <w:rFonts w:cstheme="minorHAnsi"/>
          <w:color w:val="000000"/>
          <w:kern w:val="0"/>
          <w:sz w:val="22"/>
          <w:szCs w:val="22"/>
          <w:lang w:val="en-GB"/>
        </w:rPr>
      </w:pPr>
      <w:r>
        <w:rPr>
          <w:rFonts w:cstheme="minorHAnsi"/>
          <w:color w:val="000000"/>
          <w:kern w:val="0"/>
          <w:sz w:val="22"/>
          <w:szCs w:val="22"/>
          <w:lang w:val="en-GB"/>
        </w:rPr>
        <w:t>We wish to provide for</w:t>
      </w:r>
      <w:r w:rsidR="00851E0B" w:rsidRPr="00851E0B">
        <w:rPr>
          <w:rFonts w:cstheme="minorHAnsi"/>
          <w:color w:val="000000"/>
          <w:kern w:val="0"/>
          <w:sz w:val="22"/>
          <w:szCs w:val="22"/>
          <w:lang w:val="en-GB"/>
        </w:rPr>
        <w:t xml:space="preserve"> </w:t>
      </w:r>
      <w:r w:rsidR="00A63317">
        <w:rPr>
          <w:rFonts w:cstheme="minorHAnsi"/>
          <w:color w:val="000000"/>
          <w:kern w:val="0"/>
          <w:sz w:val="22"/>
          <w:szCs w:val="22"/>
          <w:lang w:val="en-GB"/>
        </w:rPr>
        <w:t xml:space="preserve">a </w:t>
      </w:r>
      <w:r w:rsidR="00851E0B">
        <w:rPr>
          <w:rFonts w:cstheme="minorHAnsi"/>
          <w:color w:val="000000"/>
          <w:kern w:val="0"/>
          <w:sz w:val="22"/>
          <w:szCs w:val="22"/>
          <w:lang w:val="en-GB"/>
        </w:rPr>
        <w:t>spectrum of education</w:t>
      </w:r>
      <w:r w:rsidR="00A63317">
        <w:rPr>
          <w:rFonts w:cstheme="minorHAnsi"/>
          <w:color w:val="000000"/>
          <w:kern w:val="0"/>
          <w:sz w:val="22"/>
          <w:szCs w:val="22"/>
          <w:lang w:val="en-GB"/>
        </w:rPr>
        <w:t>al institutions</w:t>
      </w:r>
      <w:r w:rsidR="00851E0B">
        <w:rPr>
          <w:rFonts w:cstheme="minorHAnsi"/>
          <w:color w:val="000000"/>
          <w:kern w:val="0"/>
          <w:sz w:val="22"/>
          <w:szCs w:val="22"/>
          <w:lang w:val="en-GB"/>
        </w:rPr>
        <w:t xml:space="preserve"> </w:t>
      </w:r>
      <w:r w:rsidR="00A63317">
        <w:rPr>
          <w:rFonts w:cstheme="minorHAnsi"/>
          <w:color w:val="000000"/>
          <w:kern w:val="0"/>
          <w:sz w:val="22"/>
          <w:szCs w:val="22"/>
          <w:lang w:val="en-GB"/>
        </w:rPr>
        <w:t xml:space="preserve">which in close cooperation and </w:t>
      </w:r>
      <w:r w:rsidR="00851E0B" w:rsidRPr="00851E0B">
        <w:rPr>
          <w:rFonts w:cstheme="minorHAnsi"/>
          <w:color w:val="000000"/>
          <w:kern w:val="0"/>
          <w:sz w:val="22"/>
          <w:szCs w:val="22"/>
          <w:lang w:val="en-GB"/>
        </w:rPr>
        <w:t>with government support</w:t>
      </w:r>
      <w:r w:rsidR="00A63317">
        <w:rPr>
          <w:rFonts w:cstheme="minorHAnsi"/>
          <w:color w:val="000000"/>
          <w:kern w:val="0"/>
          <w:sz w:val="22"/>
          <w:szCs w:val="22"/>
          <w:lang w:val="en-GB"/>
        </w:rPr>
        <w:t xml:space="preserve"> are able to </w:t>
      </w:r>
      <w:r w:rsidR="00851E0B" w:rsidRPr="00851E0B">
        <w:rPr>
          <w:rFonts w:cstheme="minorHAnsi"/>
          <w:color w:val="000000"/>
          <w:kern w:val="0"/>
          <w:sz w:val="22"/>
          <w:szCs w:val="22"/>
          <w:lang w:val="en-GB"/>
        </w:rPr>
        <w:t xml:space="preserve">take responsibility for </w:t>
      </w:r>
      <w:r>
        <w:rPr>
          <w:rFonts w:cstheme="minorHAnsi"/>
          <w:color w:val="000000"/>
          <w:kern w:val="0"/>
          <w:sz w:val="22"/>
          <w:szCs w:val="22"/>
          <w:lang w:val="en-GB"/>
        </w:rPr>
        <w:t>the education of</w:t>
      </w:r>
      <w:r w:rsidR="00851E0B" w:rsidRPr="00851E0B">
        <w:rPr>
          <w:rFonts w:cstheme="minorHAnsi"/>
          <w:color w:val="000000"/>
          <w:kern w:val="0"/>
          <w:sz w:val="22"/>
          <w:szCs w:val="22"/>
          <w:lang w:val="en-GB"/>
        </w:rPr>
        <w:t xml:space="preserve"> sufficient professionals, practically trained people, specialists and researchers. Geographically, economically and historically we are intertwined with the surrounding countries. Cross-border cooperation and exchange is everyday practice and must remain so to maintain regional vitality. Without the political support to do this, the negative impact on Limburg will be disproportionately large.</w:t>
      </w:r>
    </w:p>
    <w:p w14:paraId="6D0EEF0B" w14:textId="77777777" w:rsidR="00851E0B" w:rsidRPr="00851E0B" w:rsidRDefault="00851E0B" w:rsidP="00851E0B">
      <w:pPr>
        <w:autoSpaceDE w:val="0"/>
        <w:autoSpaceDN w:val="0"/>
        <w:adjustRightInd w:val="0"/>
        <w:spacing w:after="40"/>
        <w:rPr>
          <w:rFonts w:cstheme="minorHAnsi"/>
          <w:color w:val="000000"/>
          <w:kern w:val="0"/>
          <w:sz w:val="22"/>
          <w:szCs w:val="22"/>
          <w:lang w:val="en-GB"/>
        </w:rPr>
      </w:pPr>
    </w:p>
    <w:p w14:paraId="025C2C54" w14:textId="6809381D" w:rsidR="00851E0B" w:rsidRPr="00851E0B" w:rsidRDefault="001D7538" w:rsidP="00851E0B">
      <w:pPr>
        <w:autoSpaceDE w:val="0"/>
        <w:autoSpaceDN w:val="0"/>
        <w:adjustRightInd w:val="0"/>
        <w:spacing w:after="40"/>
        <w:rPr>
          <w:rFonts w:cstheme="minorHAnsi"/>
          <w:color w:val="000000"/>
          <w:kern w:val="0"/>
          <w:sz w:val="22"/>
          <w:szCs w:val="22"/>
          <w:lang w:val="en-GB"/>
        </w:rPr>
      </w:pPr>
      <w:r>
        <w:rPr>
          <w:rFonts w:cstheme="minorHAnsi"/>
          <w:color w:val="000000"/>
          <w:kern w:val="0"/>
          <w:sz w:val="22"/>
          <w:szCs w:val="22"/>
          <w:lang w:val="en-GB"/>
        </w:rPr>
        <w:t>Be aware</w:t>
      </w:r>
      <w:r w:rsidR="00851E0B" w:rsidRPr="00851E0B">
        <w:rPr>
          <w:rFonts w:cstheme="minorHAnsi"/>
          <w:color w:val="000000"/>
          <w:kern w:val="0"/>
          <w:sz w:val="22"/>
          <w:szCs w:val="22"/>
          <w:lang w:val="en-GB"/>
        </w:rPr>
        <w:t xml:space="preserve"> that without support, within a few years </w:t>
      </w:r>
      <w:r w:rsidRPr="00851E0B">
        <w:rPr>
          <w:rFonts w:cstheme="minorHAnsi"/>
          <w:color w:val="000000"/>
          <w:kern w:val="0"/>
          <w:sz w:val="22"/>
          <w:szCs w:val="22"/>
          <w:lang w:val="en-GB"/>
        </w:rPr>
        <w:t xml:space="preserve">in Limburg </w:t>
      </w:r>
      <w:r w:rsidR="00851E0B" w:rsidRPr="00851E0B">
        <w:rPr>
          <w:rFonts w:cstheme="minorHAnsi"/>
          <w:color w:val="000000"/>
          <w:kern w:val="0"/>
          <w:sz w:val="22"/>
          <w:szCs w:val="22"/>
          <w:lang w:val="en-GB"/>
        </w:rPr>
        <w:t xml:space="preserve">we will </w:t>
      </w:r>
      <w:r>
        <w:rPr>
          <w:rFonts w:cstheme="minorHAnsi"/>
          <w:color w:val="000000"/>
          <w:kern w:val="0"/>
          <w:sz w:val="22"/>
          <w:szCs w:val="22"/>
          <w:lang w:val="en-GB"/>
        </w:rPr>
        <w:t>face</w:t>
      </w:r>
      <w:r w:rsidR="00851E0B" w:rsidRPr="00851E0B">
        <w:rPr>
          <w:rFonts w:cstheme="minorHAnsi"/>
          <w:color w:val="000000"/>
          <w:kern w:val="0"/>
          <w:sz w:val="22"/>
          <w:szCs w:val="22"/>
          <w:lang w:val="en-GB"/>
        </w:rPr>
        <w:t xml:space="preserve"> acute shortages across the entire labo</w:t>
      </w:r>
      <w:r>
        <w:rPr>
          <w:rFonts w:cstheme="minorHAnsi"/>
          <w:color w:val="000000"/>
          <w:kern w:val="0"/>
          <w:sz w:val="22"/>
          <w:szCs w:val="22"/>
          <w:lang w:val="en-GB"/>
        </w:rPr>
        <w:t>u</w:t>
      </w:r>
      <w:r w:rsidR="00851E0B" w:rsidRPr="00851E0B">
        <w:rPr>
          <w:rFonts w:cstheme="minorHAnsi"/>
          <w:color w:val="000000"/>
          <w:kern w:val="0"/>
          <w:sz w:val="22"/>
          <w:szCs w:val="22"/>
          <w:lang w:val="en-GB"/>
        </w:rPr>
        <w:t xml:space="preserve">r market. </w:t>
      </w:r>
      <w:r>
        <w:rPr>
          <w:rFonts w:cstheme="minorHAnsi"/>
          <w:color w:val="000000"/>
          <w:kern w:val="0"/>
          <w:sz w:val="22"/>
          <w:szCs w:val="22"/>
          <w:lang w:val="en-GB"/>
        </w:rPr>
        <w:t>The</w:t>
      </w:r>
      <w:r w:rsidR="00851E0B" w:rsidRPr="00851E0B">
        <w:rPr>
          <w:rFonts w:cstheme="minorHAnsi"/>
          <w:color w:val="000000"/>
          <w:kern w:val="0"/>
          <w:sz w:val="22"/>
          <w:szCs w:val="22"/>
          <w:lang w:val="en-GB"/>
        </w:rPr>
        <w:t xml:space="preserve"> choice </w:t>
      </w:r>
      <w:r>
        <w:rPr>
          <w:rFonts w:cstheme="minorHAnsi"/>
          <w:color w:val="000000"/>
          <w:kern w:val="0"/>
          <w:sz w:val="22"/>
          <w:szCs w:val="22"/>
          <w:lang w:val="en-GB"/>
        </w:rPr>
        <w:t xml:space="preserve">to </w:t>
      </w:r>
      <w:r w:rsidR="00314C1C">
        <w:rPr>
          <w:rFonts w:cstheme="minorHAnsi"/>
          <w:color w:val="000000"/>
          <w:kern w:val="0"/>
          <w:sz w:val="22"/>
          <w:szCs w:val="22"/>
          <w:lang w:val="en-GB"/>
        </w:rPr>
        <w:t>offer</w:t>
      </w:r>
      <w:r w:rsidR="00851E0B" w:rsidRPr="00851E0B">
        <w:rPr>
          <w:rFonts w:cstheme="minorHAnsi"/>
          <w:color w:val="000000"/>
          <w:kern w:val="0"/>
          <w:sz w:val="22"/>
          <w:szCs w:val="22"/>
          <w:lang w:val="en-GB"/>
        </w:rPr>
        <w:t xml:space="preserve"> bachelor</w:t>
      </w:r>
      <w:r>
        <w:rPr>
          <w:rFonts w:cstheme="minorHAnsi"/>
          <w:color w:val="000000"/>
          <w:kern w:val="0"/>
          <w:sz w:val="22"/>
          <w:szCs w:val="22"/>
          <w:lang w:val="en-GB"/>
        </w:rPr>
        <w:t>’</w:t>
      </w:r>
      <w:r w:rsidR="00851E0B" w:rsidRPr="00851E0B">
        <w:rPr>
          <w:rFonts w:cstheme="minorHAnsi"/>
          <w:color w:val="000000"/>
          <w:kern w:val="0"/>
          <w:sz w:val="22"/>
          <w:szCs w:val="22"/>
          <w:lang w:val="en-GB"/>
        </w:rPr>
        <w:t>s program</w:t>
      </w:r>
      <w:r>
        <w:rPr>
          <w:rFonts w:cstheme="minorHAnsi"/>
          <w:color w:val="000000"/>
          <w:kern w:val="0"/>
          <w:sz w:val="22"/>
          <w:szCs w:val="22"/>
          <w:lang w:val="en-GB"/>
        </w:rPr>
        <w:t>me</w:t>
      </w:r>
      <w:r w:rsidR="00851E0B" w:rsidRPr="00851E0B">
        <w:rPr>
          <w:rFonts w:cstheme="minorHAnsi"/>
          <w:color w:val="000000"/>
          <w:kern w:val="0"/>
          <w:sz w:val="22"/>
          <w:szCs w:val="22"/>
          <w:lang w:val="en-GB"/>
        </w:rPr>
        <w:t xml:space="preserve">s </w:t>
      </w:r>
      <w:r>
        <w:rPr>
          <w:rFonts w:cstheme="minorHAnsi"/>
          <w:color w:val="000000"/>
          <w:kern w:val="0"/>
          <w:sz w:val="22"/>
          <w:szCs w:val="22"/>
          <w:lang w:val="en-GB"/>
        </w:rPr>
        <w:t xml:space="preserve">only in Dutch </w:t>
      </w:r>
      <w:r w:rsidR="00303916">
        <w:rPr>
          <w:rFonts w:cstheme="minorHAnsi"/>
          <w:color w:val="000000"/>
          <w:kern w:val="0"/>
          <w:sz w:val="22"/>
          <w:szCs w:val="22"/>
          <w:lang w:val="en-GB"/>
        </w:rPr>
        <w:t xml:space="preserve">will </w:t>
      </w:r>
      <w:r>
        <w:rPr>
          <w:rFonts w:cstheme="minorHAnsi"/>
          <w:color w:val="000000"/>
          <w:kern w:val="0"/>
          <w:sz w:val="22"/>
          <w:szCs w:val="22"/>
          <w:lang w:val="en-GB"/>
        </w:rPr>
        <w:t xml:space="preserve">be detrimental to the </w:t>
      </w:r>
      <w:r w:rsidR="00314C1C">
        <w:rPr>
          <w:rFonts w:cstheme="minorHAnsi"/>
          <w:color w:val="000000"/>
          <w:kern w:val="0"/>
          <w:sz w:val="22"/>
          <w:szCs w:val="22"/>
          <w:lang w:val="en-GB"/>
        </w:rPr>
        <w:t xml:space="preserve">range of </w:t>
      </w:r>
      <w:r w:rsidR="00851E0B" w:rsidRPr="00851E0B">
        <w:rPr>
          <w:rFonts w:cstheme="minorHAnsi"/>
          <w:color w:val="000000"/>
          <w:kern w:val="0"/>
          <w:sz w:val="22"/>
          <w:szCs w:val="22"/>
          <w:lang w:val="en-GB"/>
        </w:rPr>
        <w:t>education</w:t>
      </w:r>
      <w:r>
        <w:rPr>
          <w:rFonts w:cstheme="minorHAnsi"/>
          <w:color w:val="000000"/>
          <w:kern w:val="0"/>
          <w:sz w:val="22"/>
          <w:szCs w:val="22"/>
          <w:lang w:val="en-GB"/>
        </w:rPr>
        <w:t xml:space="preserve"> available </w:t>
      </w:r>
      <w:r w:rsidR="00851E0B" w:rsidRPr="00851E0B">
        <w:rPr>
          <w:rFonts w:cstheme="minorHAnsi"/>
          <w:color w:val="000000"/>
          <w:kern w:val="0"/>
          <w:sz w:val="22"/>
          <w:szCs w:val="22"/>
          <w:lang w:val="en-GB"/>
        </w:rPr>
        <w:t xml:space="preserve">and put Limburg at an unjustifiable disadvantage. Due to the interconnectedness of education, research and regional </w:t>
      </w:r>
      <w:r>
        <w:rPr>
          <w:rFonts w:cstheme="minorHAnsi"/>
          <w:color w:val="000000"/>
          <w:kern w:val="0"/>
          <w:sz w:val="22"/>
          <w:szCs w:val="22"/>
          <w:lang w:val="en-GB"/>
        </w:rPr>
        <w:t>industry</w:t>
      </w:r>
      <w:r w:rsidR="00851E0B" w:rsidRPr="00851E0B">
        <w:rPr>
          <w:rFonts w:cstheme="minorHAnsi"/>
          <w:color w:val="000000"/>
          <w:kern w:val="0"/>
          <w:sz w:val="22"/>
          <w:szCs w:val="22"/>
          <w:lang w:val="en-GB"/>
        </w:rPr>
        <w:t xml:space="preserve">, this </w:t>
      </w:r>
      <w:r>
        <w:rPr>
          <w:rFonts w:cstheme="minorHAnsi"/>
          <w:color w:val="000000"/>
          <w:kern w:val="0"/>
          <w:sz w:val="22"/>
          <w:szCs w:val="22"/>
          <w:lang w:val="en-GB"/>
        </w:rPr>
        <w:t xml:space="preserve">will </w:t>
      </w:r>
      <w:r w:rsidR="00851E0B" w:rsidRPr="00851E0B">
        <w:rPr>
          <w:rFonts w:cstheme="minorHAnsi"/>
          <w:color w:val="000000"/>
          <w:kern w:val="0"/>
          <w:sz w:val="22"/>
          <w:szCs w:val="22"/>
          <w:lang w:val="en-GB"/>
        </w:rPr>
        <w:t xml:space="preserve">severely affect the innovative </w:t>
      </w:r>
      <w:r w:rsidR="00314C1C">
        <w:rPr>
          <w:rFonts w:cstheme="minorHAnsi"/>
          <w:color w:val="000000"/>
          <w:kern w:val="0"/>
          <w:sz w:val="22"/>
          <w:szCs w:val="22"/>
          <w:lang w:val="en-GB"/>
        </w:rPr>
        <w:t>strength</w:t>
      </w:r>
      <w:r w:rsidR="00851E0B" w:rsidRPr="00851E0B">
        <w:rPr>
          <w:rFonts w:cstheme="minorHAnsi"/>
          <w:color w:val="000000"/>
          <w:kern w:val="0"/>
          <w:sz w:val="22"/>
          <w:szCs w:val="22"/>
          <w:lang w:val="en-GB"/>
        </w:rPr>
        <w:t xml:space="preserve"> of regional ecosystems (including Brightlands </w:t>
      </w:r>
      <w:r w:rsidR="00314C1C">
        <w:rPr>
          <w:rFonts w:cstheme="minorHAnsi"/>
          <w:color w:val="000000"/>
          <w:kern w:val="0"/>
          <w:sz w:val="22"/>
          <w:szCs w:val="22"/>
          <w:lang w:val="en-GB"/>
        </w:rPr>
        <w:t>c</w:t>
      </w:r>
      <w:r w:rsidR="00851E0B" w:rsidRPr="00851E0B">
        <w:rPr>
          <w:rFonts w:cstheme="minorHAnsi"/>
          <w:color w:val="000000"/>
          <w:kern w:val="0"/>
          <w:sz w:val="22"/>
          <w:szCs w:val="22"/>
          <w:lang w:val="en-GB"/>
        </w:rPr>
        <w:t xml:space="preserve">ampuses) and all </w:t>
      </w:r>
      <w:r>
        <w:rPr>
          <w:rFonts w:cstheme="minorHAnsi"/>
          <w:color w:val="000000"/>
          <w:kern w:val="0"/>
          <w:sz w:val="22"/>
          <w:szCs w:val="22"/>
          <w:lang w:val="en-GB"/>
        </w:rPr>
        <w:t xml:space="preserve">their associated </w:t>
      </w:r>
      <w:r w:rsidR="00851E0B" w:rsidRPr="00851E0B">
        <w:rPr>
          <w:rFonts w:cstheme="minorHAnsi"/>
          <w:color w:val="000000"/>
          <w:kern w:val="0"/>
          <w:sz w:val="22"/>
          <w:szCs w:val="22"/>
          <w:lang w:val="en-GB"/>
        </w:rPr>
        <w:t xml:space="preserve">companies </w:t>
      </w:r>
      <w:r>
        <w:rPr>
          <w:rFonts w:cstheme="minorHAnsi"/>
          <w:color w:val="000000"/>
          <w:kern w:val="0"/>
          <w:sz w:val="22"/>
          <w:szCs w:val="22"/>
          <w:lang w:val="en-GB"/>
        </w:rPr>
        <w:t>and</w:t>
      </w:r>
      <w:r w:rsidR="00851E0B" w:rsidRPr="00851E0B">
        <w:rPr>
          <w:rFonts w:cstheme="minorHAnsi"/>
          <w:color w:val="000000"/>
          <w:kern w:val="0"/>
          <w:sz w:val="22"/>
          <w:szCs w:val="22"/>
          <w:lang w:val="en-GB"/>
        </w:rPr>
        <w:t xml:space="preserve"> healthcare partners.</w:t>
      </w:r>
    </w:p>
    <w:p w14:paraId="4A169CEE" w14:textId="77777777" w:rsidR="00454C2A" w:rsidRPr="00964460" w:rsidRDefault="00454C2A" w:rsidP="001541E1">
      <w:pPr>
        <w:rPr>
          <w:rFonts w:cstheme="minorHAnsi"/>
          <w:bCs/>
          <w:color w:val="2E74B5" w:themeColor="accent1" w:themeShade="BF"/>
          <w:kern w:val="0"/>
          <w:sz w:val="22"/>
          <w:szCs w:val="22"/>
          <w:lang w:val="en-US"/>
        </w:rPr>
      </w:pPr>
    </w:p>
    <w:p w14:paraId="53DA2942" w14:textId="2B294EF8" w:rsidR="001D7538" w:rsidRPr="001D7538" w:rsidRDefault="001D7538" w:rsidP="001D7538">
      <w:pPr>
        <w:rPr>
          <w:rFonts w:cstheme="minorHAnsi"/>
          <w:b/>
          <w:bCs/>
          <w:color w:val="000000"/>
          <w:sz w:val="22"/>
          <w:szCs w:val="22"/>
          <w:lang w:val="en-GB"/>
        </w:rPr>
      </w:pPr>
      <w:r w:rsidRPr="001D7538">
        <w:rPr>
          <w:rFonts w:cstheme="minorHAnsi"/>
          <w:b/>
          <w:bCs/>
          <w:color w:val="000000"/>
          <w:sz w:val="22"/>
          <w:szCs w:val="22"/>
          <w:lang w:val="en-GB"/>
        </w:rPr>
        <w:t xml:space="preserve">Specifically, we ask the government </w:t>
      </w:r>
      <w:r w:rsidR="00314C1C">
        <w:rPr>
          <w:rFonts w:cstheme="minorHAnsi"/>
          <w:b/>
          <w:bCs/>
          <w:color w:val="000000"/>
          <w:sz w:val="22"/>
          <w:szCs w:val="22"/>
          <w:lang w:val="en-GB"/>
        </w:rPr>
        <w:t>for</w:t>
      </w:r>
      <w:r w:rsidRPr="001D7538">
        <w:rPr>
          <w:rFonts w:cstheme="minorHAnsi"/>
          <w:b/>
          <w:bCs/>
          <w:color w:val="000000"/>
          <w:sz w:val="22"/>
          <w:szCs w:val="22"/>
          <w:lang w:val="en-GB"/>
        </w:rPr>
        <w:t>:</w:t>
      </w:r>
    </w:p>
    <w:p w14:paraId="2050B91C" w14:textId="77777777" w:rsidR="001D7538" w:rsidRPr="00964460" w:rsidRDefault="001D7538" w:rsidP="001541E1">
      <w:pPr>
        <w:rPr>
          <w:rFonts w:cstheme="minorHAnsi"/>
          <w:b/>
          <w:bCs/>
          <w:color w:val="2E74B5" w:themeColor="accent1" w:themeShade="BF"/>
          <w:kern w:val="0"/>
          <w:sz w:val="22"/>
          <w:szCs w:val="22"/>
          <w:lang w:val="en-US"/>
        </w:rPr>
      </w:pPr>
    </w:p>
    <w:p w14:paraId="28D4951B" w14:textId="04973E58" w:rsidR="001D7538" w:rsidRPr="001D7538" w:rsidRDefault="001D7538" w:rsidP="001D7538">
      <w:pPr>
        <w:pStyle w:val="ListParagraph"/>
        <w:numPr>
          <w:ilvl w:val="0"/>
          <w:numId w:val="3"/>
        </w:numPr>
        <w:rPr>
          <w:rFonts w:asciiTheme="minorHAnsi" w:hAnsiTheme="minorHAnsi" w:cstheme="minorHAnsi"/>
          <w:bCs/>
          <w:color w:val="000000"/>
          <w:sz w:val="22"/>
          <w:szCs w:val="22"/>
          <w:lang w:val="en-GB"/>
        </w:rPr>
      </w:pPr>
      <w:r w:rsidRPr="001D7538">
        <w:rPr>
          <w:rFonts w:asciiTheme="minorHAnsi" w:hAnsiTheme="minorHAnsi" w:cstheme="minorHAnsi"/>
          <w:bCs/>
          <w:color w:val="000000"/>
          <w:sz w:val="22"/>
          <w:szCs w:val="22"/>
          <w:lang w:val="en-GB"/>
        </w:rPr>
        <w:t xml:space="preserve">financial </w:t>
      </w:r>
      <w:r>
        <w:rPr>
          <w:rFonts w:asciiTheme="minorHAnsi" w:hAnsiTheme="minorHAnsi" w:cstheme="minorHAnsi"/>
          <w:bCs/>
          <w:color w:val="000000"/>
          <w:sz w:val="22"/>
          <w:szCs w:val="22"/>
          <w:lang w:val="en-GB"/>
        </w:rPr>
        <w:t>scope</w:t>
      </w:r>
      <w:r w:rsidRPr="001D7538">
        <w:rPr>
          <w:rFonts w:asciiTheme="minorHAnsi" w:hAnsiTheme="minorHAnsi" w:cstheme="minorHAnsi"/>
          <w:bCs/>
          <w:color w:val="000000"/>
          <w:sz w:val="22"/>
          <w:szCs w:val="22"/>
          <w:lang w:val="en-GB"/>
        </w:rPr>
        <w:t xml:space="preserve"> and stable structural funding to maintain the </w:t>
      </w:r>
      <w:r w:rsidR="00314C1C">
        <w:rPr>
          <w:rFonts w:asciiTheme="minorHAnsi" w:hAnsiTheme="minorHAnsi" w:cstheme="minorHAnsi"/>
          <w:bCs/>
          <w:color w:val="000000"/>
          <w:sz w:val="22"/>
          <w:szCs w:val="22"/>
          <w:lang w:val="en-GB"/>
        </w:rPr>
        <w:t>spectrum</w:t>
      </w:r>
      <w:r>
        <w:rPr>
          <w:rFonts w:asciiTheme="minorHAnsi" w:hAnsiTheme="minorHAnsi" w:cstheme="minorHAnsi"/>
          <w:bCs/>
          <w:color w:val="000000"/>
          <w:sz w:val="22"/>
          <w:szCs w:val="22"/>
          <w:lang w:val="en-GB"/>
        </w:rPr>
        <w:t xml:space="preserve"> of education available, </w:t>
      </w:r>
      <w:r w:rsidRPr="001D7538">
        <w:rPr>
          <w:rFonts w:asciiTheme="minorHAnsi" w:hAnsiTheme="minorHAnsi" w:cstheme="minorHAnsi"/>
          <w:bCs/>
          <w:color w:val="000000"/>
          <w:sz w:val="22"/>
          <w:szCs w:val="22"/>
          <w:lang w:val="en-GB"/>
        </w:rPr>
        <w:t xml:space="preserve">despite the </w:t>
      </w:r>
      <w:r>
        <w:rPr>
          <w:rFonts w:asciiTheme="minorHAnsi" w:hAnsiTheme="minorHAnsi" w:cstheme="minorHAnsi"/>
          <w:bCs/>
          <w:color w:val="000000"/>
          <w:sz w:val="22"/>
          <w:szCs w:val="22"/>
          <w:lang w:val="en-GB"/>
        </w:rPr>
        <w:t>population decline</w:t>
      </w:r>
      <w:r w:rsidRPr="001D7538">
        <w:rPr>
          <w:rFonts w:asciiTheme="minorHAnsi" w:hAnsiTheme="minorHAnsi" w:cstheme="minorHAnsi"/>
          <w:bCs/>
          <w:color w:val="000000"/>
          <w:sz w:val="22"/>
          <w:szCs w:val="22"/>
          <w:lang w:val="en-GB"/>
        </w:rPr>
        <w:t xml:space="preserve">, which </w:t>
      </w:r>
      <w:r>
        <w:rPr>
          <w:rFonts w:asciiTheme="minorHAnsi" w:hAnsiTheme="minorHAnsi" w:cstheme="minorHAnsi"/>
          <w:bCs/>
          <w:color w:val="000000"/>
          <w:sz w:val="22"/>
          <w:szCs w:val="22"/>
          <w:lang w:val="en-GB"/>
        </w:rPr>
        <w:t>will also</w:t>
      </w:r>
      <w:r w:rsidRPr="001D7538">
        <w:rPr>
          <w:rFonts w:asciiTheme="minorHAnsi" w:hAnsiTheme="minorHAnsi" w:cstheme="minorHAnsi"/>
          <w:bCs/>
          <w:color w:val="000000"/>
          <w:sz w:val="22"/>
          <w:szCs w:val="22"/>
          <w:lang w:val="en-GB"/>
        </w:rPr>
        <w:t xml:space="preserve"> contribute to the affordability of small </w:t>
      </w:r>
      <w:r w:rsidR="00A5020A">
        <w:rPr>
          <w:rFonts w:asciiTheme="minorHAnsi" w:hAnsiTheme="minorHAnsi" w:cstheme="minorHAnsi"/>
          <w:bCs/>
          <w:color w:val="000000"/>
          <w:sz w:val="22"/>
          <w:szCs w:val="22"/>
          <w:lang w:val="en-GB"/>
        </w:rPr>
        <w:t>courses</w:t>
      </w:r>
      <w:r w:rsidRPr="001D7538">
        <w:rPr>
          <w:rFonts w:asciiTheme="minorHAnsi" w:hAnsiTheme="minorHAnsi" w:cstheme="minorHAnsi"/>
          <w:bCs/>
          <w:color w:val="000000"/>
          <w:sz w:val="22"/>
          <w:szCs w:val="22"/>
          <w:lang w:val="en-GB"/>
        </w:rPr>
        <w:t xml:space="preserve"> that are crucial for the region.</w:t>
      </w:r>
    </w:p>
    <w:p w14:paraId="7E68EDC5" w14:textId="5807F315" w:rsidR="001D7538" w:rsidRPr="001D7538" w:rsidRDefault="001D7538" w:rsidP="001D7538">
      <w:pPr>
        <w:pStyle w:val="ListParagraph"/>
        <w:numPr>
          <w:ilvl w:val="0"/>
          <w:numId w:val="3"/>
        </w:numPr>
        <w:rPr>
          <w:rFonts w:asciiTheme="minorHAnsi" w:hAnsiTheme="minorHAnsi" w:cstheme="minorHAnsi"/>
          <w:bCs/>
          <w:color w:val="000000"/>
          <w:sz w:val="22"/>
          <w:szCs w:val="22"/>
          <w:lang w:val="en-GB"/>
        </w:rPr>
      </w:pPr>
      <w:r w:rsidRPr="001D7538">
        <w:rPr>
          <w:rFonts w:asciiTheme="minorHAnsi" w:hAnsiTheme="minorHAnsi" w:cstheme="minorHAnsi"/>
          <w:bCs/>
          <w:color w:val="000000"/>
          <w:sz w:val="22"/>
          <w:szCs w:val="22"/>
          <w:lang w:val="en-GB"/>
        </w:rPr>
        <w:t>an exceptional position within the proposed internationali</w:t>
      </w:r>
      <w:r>
        <w:rPr>
          <w:rFonts w:asciiTheme="minorHAnsi" w:hAnsiTheme="minorHAnsi" w:cstheme="minorHAnsi"/>
          <w:bCs/>
          <w:color w:val="000000"/>
          <w:sz w:val="22"/>
          <w:szCs w:val="22"/>
          <w:lang w:val="en-GB"/>
        </w:rPr>
        <w:t>s</w:t>
      </w:r>
      <w:r w:rsidRPr="001D7538">
        <w:rPr>
          <w:rFonts w:asciiTheme="minorHAnsi" w:hAnsiTheme="minorHAnsi" w:cstheme="minorHAnsi"/>
          <w:bCs/>
          <w:color w:val="000000"/>
          <w:sz w:val="22"/>
          <w:szCs w:val="22"/>
          <w:lang w:val="en-GB"/>
        </w:rPr>
        <w:t>ation policy</w:t>
      </w:r>
      <w:r w:rsidR="00303916">
        <w:rPr>
          <w:rFonts w:asciiTheme="minorHAnsi" w:hAnsiTheme="minorHAnsi" w:cstheme="minorHAnsi"/>
          <w:bCs/>
          <w:color w:val="000000"/>
          <w:sz w:val="22"/>
          <w:szCs w:val="22"/>
          <w:lang w:val="en-GB"/>
        </w:rPr>
        <w:t>,</w:t>
      </w:r>
      <w:r w:rsidRPr="001D7538">
        <w:rPr>
          <w:rFonts w:asciiTheme="minorHAnsi" w:hAnsiTheme="minorHAnsi" w:cstheme="minorHAnsi"/>
          <w:bCs/>
          <w:color w:val="000000"/>
          <w:sz w:val="22"/>
          <w:szCs w:val="22"/>
          <w:lang w:val="en-GB"/>
        </w:rPr>
        <w:t xml:space="preserve"> with </w:t>
      </w:r>
      <w:r w:rsidR="00314C1C">
        <w:rPr>
          <w:rFonts w:asciiTheme="minorHAnsi" w:hAnsiTheme="minorHAnsi" w:cstheme="minorHAnsi"/>
          <w:bCs/>
          <w:color w:val="000000"/>
          <w:sz w:val="22"/>
          <w:szCs w:val="22"/>
          <w:lang w:val="en-GB"/>
        </w:rPr>
        <w:t>customised</w:t>
      </w:r>
      <w:r w:rsidRPr="001D7538">
        <w:rPr>
          <w:rFonts w:asciiTheme="minorHAnsi" w:hAnsiTheme="minorHAnsi" w:cstheme="minorHAnsi"/>
          <w:bCs/>
          <w:color w:val="000000"/>
          <w:sz w:val="22"/>
          <w:szCs w:val="22"/>
          <w:lang w:val="en-GB"/>
        </w:rPr>
        <w:t xml:space="preserve"> solutions for</w:t>
      </w:r>
      <w:r w:rsidR="00A5020A">
        <w:rPr>
          <w:rFonts w:asciiTheme="minorHAnsi" w:hAnsiTheme="minorHAnsi" w:cstheme="minorHAnsi"/>
          <w:bCs/>
          <w:color w:val="000000"/>
          <w:sz w:val="22"/>
          <w:szCs w:val="22"/>
          <w:lang w:val="en-GB"/>
        </w:rPr>
        <w:t xml:space="preserve"> regions with a declining population</w:t>
      </w:r>
      <w:r w:rsidR="00303916">
        <w:rPr>
          <w:rFonts w:asciiTheme="minorHAnsi" w:hAnsiTheme="minorHAnsi" w:cstheme="minorHAnsi"/>
          <w:bCs/>
          <w:color w:val="000000"/>
          <w:sz w:val="22"/>
          <w:szCs w:val="22"/>
          <w:lang w:val="en-GB"/>
        </w:rPr>
        <w:t>,</w:t>
      </w:r>
      <w:r w:rsidRPr="001D7538">
        <w:rPr>
          <w:rFonts w:asciiTheme="minorHAnsi" w:hAnsiTheme="minorHAnsi" w:cstheme="minorHAnsi"/>
          <w:bCs/>
          <w:color w:val="000000"/>
          <w:sz w:val="22"/>
          <w:szCs w:val="22"/>
          <w:lang w:val="en-GB"/>
        </w:rPr>
        <w:t xml:space="preserve"> and </w:t>
      </w:r>
      <w:r w:rsidR="00303916">
        <w:rPr>
          <w:rFonts w:asciiTheme="minorHAnsi" w:hAnsiTheme="minorHAnsi" w:cstheme="minorHAnsi"/>
          <w:bCs/>
          <w:color w:val="000000"/>
          <w:sz w:val="22"/>
          <w:szCs w:val="22"/>
          <w:lang w:val="en-GB"/>
        </w:rPr>
        <w:t xml:space="preserve">for </w:t>
      </w:r>
      <w:r w:rsidRPr="001D7538">
        <w:rPr>
          <w:rFonts w:asciiTheme="minorHAnsi" w:hAnsiTheme="minorHAnsi" w:cstheme="minorHAnsi"/>
          <w:bCs/>
          <w:color w:val="000000"/>
          <w:sz w:val="22"/>
          <w:szCs w:val="22"/>
          <w:lang w:val="en-GB"/>
        </w:rPr>
        <w:t xml:space="preserve">border regions. This means more room for </w:t>
      </w:r>
      <w:r w:rsidR="00A5020A">
        <w:rPr>
          <w:rFonts w:asciiTheme="minorHAnsi" w:hAnsiTheme="minorHAnsi" w:cstheme="minorHAnsi"/>
          <w:bCs/>
          <w:color w:val="000000"/>
          <w:sz w:val="22"/>
          <w:szCs w:val="22"/>
          <w:lang w:val="en-GB"/>
        </w:rPr>
        <w:t xml:space="preserve">programmes taught in </w:t>
      </w:r>
      <w:r w:rsidRPr="001D7538">
        <w:rPr>
          <w:rFonts w:asciiTheme="minorHAnsi" w:hAnsiTheme="minorHAnsi" w:cstheme="minorHAnsi"/>
          <w:bCs/>
          <w:color w:val="000000"/>
          <w:sz w:val="22"/>
          <w:szCs w:val="22"/>
          <w:lang w:val="en-GB"/>
        </w:rPr>
        <w:t>English, German and French to attract and retain sufficient talent for the region, especially in sectors</w:t>
      </w:r>
      <w:r w:rsidR="00A5020A">
        <w:rPr>
          <w:rFonts w:asciiTheme="minorHAnsi" w:hAnsiTheme="minorHAnsi" w:cstheme="minorHAnsi"/>
          <w:bCs/>
          <w:color w:val="000000"/>
          <w:sz w:val="22"/>
          <w:szCs w:val="22"/>
          <w:lang w:val="en-GB"/>
        </w:rPr>
        <w:t xml:space="preserve"> with a </w:t>
      </w:r>
      <w:r w:rsidR="00A5020A" w:rsidRPr="00A5020A">
        <w:rPr>
          <w:rFonts w:asciiTheme="minorHAnsi" w:hAnsiTheme="minorHAnsi" w:cstheme="minorHAnsi"/>
          <w:bCs/>
          <w:color w:val="000000"/>
          <w:sz w:val="22"/>
          <w:szCs w:val="22"/>
          <w:lang w:val="en-GB"/>
        </w:rPr>
        <w:t>labour shortage</w:t>
      </w:r>
      <w:r w:rsidRPr="00A5020A">
        <w:rPr>
          <w:rFonts w:asciiTheme="minorHAnsi" w:hAnsiTheme="minorHAnsi" w:cstheme="minorHAnsi"/>
          <w:bCs/>
          <w:color w:val="000000"/>
          <w:sz w:val="22"/>
          <w:szCs w:val="22"/>
          <w:lang w:val="en-GB"/>
        </w:rPr>
        <w:t>.</w:t>
      </w:r>
      <w:r w:rsidR="00A5020A" w:rsidRPr="00A5020A">
        <w:rPr>
          <w:rStyle w:val="FootnoteReference"/>
          <w:rFonts w:asciiTheme="minorHAnsi" w:hAnsiTheme="minorHAnsi" w:cstheme="minorHAnsi"/>
          <w:bCs/>
          <w:color w:val="000000"/>
          <w:sz w:val="22"/>
          <w:szCs w:val="22"/>
          <w:lang w:val="en-GB"/>
        </w:rPr>
        <w:footnoteReference w:id="3"/>
      </w:r>
      <w:r w:rsidRPr="00A5020A">
        <w:rPr>
          <w:rFonts w:asciiTheme="minorHAnsi" w:hAnsiTheme="minorHAnsi" w:cstheme="minorHAnsi"/>
          <w:bCs/>
          <w:color w:val="000000"/>
          <w:sz w:val="22"/>
          <w:szCs w:val="22"/>
          <w:lang w:val="en-GB"/>
        </w:rPr>
        <w:t xml:space="preserve"> The international context and social needs of our border region should be explicitly taken into</w:t>
      </w:r>
      <w:r w:rsidRPr="001D7538">
        <w:rPr>
          <w:rFonts w:asciiTheme="minorHAnsi" w:hAnsiTheme="minorHAnsi" w:cstheme="minorHAnsi"/>
          <w:bCs/>
          <w:color w:val="000000"/>
          <w:sz w:val="22"/>
          <w:szCs w:val="22"/>
          <w:lang w:val="en-GB"/>
        </w:rPr>
        <w:t xml:space="preserve"> account in macro-efficiency </w:t>
      </w:r>
      <w:r w:rsidR="00A5020A">
        <w:rPr>
          <w:rFonts w:asciiTheme="minorHAnsi" w:hAnsiTheme="minorHAnsi" w:cstheme="minorHAnsi"/>
          <w:bCs/>
          <w:color w:val="000000"/>
          <w:sz w:val="22"/>
          <w:szCs w:val="22"/>
          <w:lang w:val="en-GB"/>
        </w:rPr>
        <w:t>assessments</w:t>
      </w:r>
      <w:r w:rsidRPr="001D7538">
        <w:rPr>
          <w:rFonts w:asciiTheme="minorHAnsi" w:hAnsiTheme="minorHAnsi" w:cstheme="minorHAnsi"/>
          <w:bCs/>
          <w:color w:val="000000"/>
          <w:sz w:val="22"/>
          <w:szCs w:val="22"/>
          <w:lang w:val="en-GB"/>
        </w:rPr>
        <w:t>.</w:t>
      </w:r>
    </w:p>
    <w:p w14:paraId="06EFC3CE" w14:textId="3F3881FD" w:rsidR="001D7538" w:rsidRPr="001D7538" w:rsidRDefault="001D7538" w:rsidP="00A5020A">
      <w:pPr>
        <w:pStyle w:val="ListParagraph"/>
        <w:numPr>
          <w:ilvl w:val="0"/>
          <w:numId w:val="3"/>
        </w:numPr>
        <w:rPr>
          <w:rFonts w:asciiTheme="minorHAnsi" w:hAnsiTheme="minorHAnsi" w:cstheme="minorHAnsi"/>
          <w:bCs/>
          <w:color w:val="000000"/>
          <w:sz w:val="22"/>
          <w:szCs w:val="22"/>
          <w:lang w:val="en-GB"/>
        </w:rPr>
      </w:pPr>
      <w:r w:rsidRPr="001D7538">
        <w:rPr>
          <w:rFonts w:asciiTheme="minorHAnsi" w:hAnsiTheme="minorHAnsi" w:cstheme="minorHAnsi"/>
          <w:bCs/>
          <w:color w:val="000000"/>
          <w:sz w:val="22"/>
          <w:szCs w:val="22"/>
          <w:lang w:val="en-GB"/>
        </w:rPr>
        <w:t>structural funding aimed at cooperation in the education sector and with regional businesses instead of separate subsidies and tender</w:t>
      </w:r>
      <w:r w:rsidR="002F691E">
        <w:rPr>
          <w:rFonts w:asciiTheme="minorHAnsi" w:hAnsiTheme="minorHAnsi" w:cstheme="minorHAnsi"/>
          <w:bCs/>
          <w:color w:val="000000"/>
          <w:sz w:val="22"/>
          <w:szCs w:val="22"/>
          <w:lang w:val="en-GB"/>
        </w:rPr>
        <w:t>ing</w:t>
      </w:r>
      <w:r w:rsidRPr="001D7538">
        <w:rPr>
          <w:rFonts w:asciiTheme="minorHAnsi" w:hAnsiTheme="minorHAnsi" w:cstheme="minorHAnsi"/>
          <w:bCs/>
          <w:color w:val="000000"/>
          <w:sz w:val="22"/>
          <w:szCs w:val="22"/>
          <w:lang w:val="en-GB"/>
        </w:rPr>
        <w:t xml:space="preserve"> schemes </w:t>
      </w:r>
      <w:r w:rsidR="00303916">
        <w:rPr>
          <w:rFonts w:asciiTheme="minorHAnsi" w:hAnsiTheme="minorHAnsi" w:cstheme="minorHAnsi"/>
          <w:bCs/>
          <w:color w:val="000000"/>
          <w:sz w:val="22"/>
          <w:szCs w:val="22"/>
          <w:lang w:val="en-GB"/>
        </w:rPr>
        <w:t>which bring</w:t>
      </w:r>
      <w:r w:rsidRPr="001D7538">
        <w:rPr>
          <w:rFonts w:asciiTheme="minorHAnsi" w:hAnsiTheme="minorHAnsi" w:cstheme="minorHAnsi"/>
          <w:bCs/>
          <w:color w:val="000000"/>
          <w:sz w:val="22"/>
          <w:szCs w:val="22"/>
          <w:lang w:val="en-GB"/>
        </w:rPr>
        <w:t xml:space="preserve"> high administrative burdens. </w:t>
      </w:r>
      <w:r w:rsidR="00A5020A">
        <w:rPr>
          <w:rFonts w:asciiTheme="minorHAnsi" w:hAnsiTheme="minorHAnsi" w:cstheme="minorHAnsi"/>
          <w:bCs/>
          <w:color w:val="000000"/>
          <w:sz w:val="22"/>
          <w:szCs w:val="22"/>
          <w:lang w:val="en-GB"/>
        </w:rPr>
        <w:t>Scope</w:t>
      </w:r>
      <w:r w:rsidRPr="001D7538">
        <w:rPr>
          <w:rFonts w:asciiTheme="minorHAnsi" w:hAnsiTheme="minorHAnsi" w:cstheme="minorHAnsi"/>
          <w:bCs/>
          <w:color w:val="000000"/>
          <w:sz w:val="22"/>
          <w:szCs w:val="22"/>
          <w:lang w:val="en-GB"/>
        </w:rPr>
        <w:t xml:space="preserve"> and appropriate </w:t>
      </w:r>
      <w:r w:rsidR="00A5020A">
        <w:rPr>
          <w:rFonts w:asciiTheme="minorHAnsi" w:hAnsiTheme="minorHAnsi" w:cstheme="minorHAnsi"/>
          <w:bCs/>
          <w:color w:val="000000"/>
          <w:sz w:val="22"/>
          <w:szCs w:val="22"/>
          <w:lang w:val="en-GB"/>
        </w:rPr>
        <w:t>funding</w:t>
      </w:r>
      <w:r w:rsidRPr="001D7538">
        <w:rPr>
          <w:rFonts w:asciiTheme="minorHAnsi" w:hAnsiTheme="minorHAnsi" w:cstheme="minorHAnsi"/>
          <w:bCs/>
          <w:color w:val="000000"/>
          <w:sz w:val="22"/>
          <w:szCs w:val="22"/>
          <w:lang w:val="en-GB"/>
        </w:rPr>
        <w:t xml:space="preserve"> to develop, together with our (Eu</w:t>
      </w:r>
      <w:r w:rsidR="00314C1C">
        <w:rPr>
          <w:rFonts w:asciiTheme="minorHAnsi" w:hAnsiTheme="minorHAnsi" w:cstheme="minorHAnsi"/>
          <w:bCs/>
          <w:color w:val="000000"/>
          <w:sz w:val="22"/>
          <w:szCs w:val="22"/>
          <w:lang w:val="en-GB"/>
        </w:rPr>
        <w:t>ro</w:t>
      </w:r>
      <w:r w:rsidRPr="001D7538">
        <w:rPr>
          <w:rFonts w:asciiTheme="minorHAnsi" w:hAnsiTheme="minorHAnsi" w:cstheme="minorHAnsi"/>
          <w:bCs/>
          <w:color w:val="000000"/>
          <w:sz w:val="22"/>
          <w:szCs w:val="22"/>
          <w:lang w:val="en-GB"/>
        </w:rPr>
        <w:t xml:space="preserve">)regional education partners and companies, an innovative </w:t>
      </w:r>
      <w:r w:rsidR="002F691E">
        <w:rPr>
          <w:rFonts w:asciiTheme="minorHAnsi" w:hAnsiTheme="minorHAnsi" w:cstheme="minorHAnsi"/>
          <w:bCs/>
          <w:color w:val="000000"/>
          <w:sz w:val="22"/>
          <w:szCs w:val="22"/>
          <w:lang w:val="en-GB"/>
        </w:rPr>
        <w:t xml:space="preserve">range of </w:t>
      </w:r>
      <w:r w:rsidRPr="001D7538">
        <w:rPr>
          <w:rFonts w:asciiTheme="minorHAnsi" w:hAnsiTheme="minorHAnsi" w:cstheme="minorHAnsi"/>
          <w:bCs/>
          <w:color w:val="000000"/>
          <w:sz w:val="22"/>
          <w:szCs w:val="22"/>
          <w:lang w:val="en-GB"/>
        </w:rPr>
        <w:t xml:space="preserve">education that primarily meets regional needs, </w:t>
      </w:r>
      <w:r w:rsidR="002F691E">
        <w:rPr>
          <w:rFonts w:asciiTheme="minorHAnsi" w:hAnsiTheme="minorHAnsi" w:cstheme="minorHAnsi"/>
          <w:bCs/>
          <w:color w:val="000000"/>
          <w:sz w:val="22"/>
          <w:szCs w:val="22"/>
          <w:lang w:val="en-GB"/>
        </w:rPr>
        <w:t xml:space="preserve">transcending not only </w:t>
      </w:r>
      <w:r w:rsidRPr="001D7538">
        <w:rPr>
          <w:rFonts w:asciiTheme="minorHAnsi" w:hAnsiTheme="minorHAnsi" w:cstheme="minorHAnsi"/>
          <w:bCs/>
          <w:color w:val="000000"/>
          <w:sz w:val="22"/>
          <w:szCs w:val="22"/>
          <w:lang w:val="en-GB"/>
        </w:rPr>
        <w:t xml:space="preserve">boundaries between institutions and educational levels </w:t>
      </w:r>
      <w:r w:rsidR="002F691E">
        <w:rPr>
          <w:rFonts w:asciiTheme="minorHAnsi" w:hAnsiTheme="minorHAnsi" w:cstheme="minorHAnsi"/>
          <w:bCs/>
          <w:color w:val="000000"/>
          <w:sz w:val="22"/>
          <w:szCs w:val="22"/>
          <w:lang w:val="en-GB"/>
        </w:rPr>
        <w:t>but also</w:t>
      </w:r>
      <w:r w:rsidRPr="001D7538">
        <w:rPr>
          <w:rFonts w:asciiTheme="minorHAnsi" w:hAnsiTheme="minorHAnsi" w:cstheme="minorHAnsi"/>
          <w:bCs/>
          <w:color w:val="000000"/>
          <w:sz w:val="22"/>
          <w:szCs w:val="22"/>
          <w:lang w:val="en-GB"/>
        </w:rPr>
        <w:t xml:space="preserve"> </w:t>
      </w:r>
      <w:r w:rsidR="002F691E">
        <w:rPr>
          <w:rFonts w:asciiTheme="minorHAnsi" w:hAnsiTheme="minorHAnsi" w:cstheme="minorHAnsi"/>
          <w:bCs/>
          <w:color w:val="000000"/>
          <w:sz w:val="22"/>
          <w:szCs w:val="22"/>
          <w:lang w:val="en-GB"/>
        </w:rPr>
        <w:t xml:space="preserve">borders with </w:t>
      </w:r>
      <w:r w:rsidRPr="001D7538">
        <w:rPr>
          <w:rFonts w:asciiTheme="minorHAnsi" w:hAnsiTheme="minorHAnsi" w:cstheme="minorHAnsi"/>
          <w:bCs/>
          <w:color w:val="000000"/>
          <w:sz w:val="22"/>
          <w:szCs w:val="22"/>
          <w:lang w:val="en-GB"/>
        </w:rPr>
        <w:t>neighbo</w:t>
      </w:r>
      <w:r w:rsidR="002F691E">
        <w:rPr>
          <w:rFonts w:asciiTheme="minorHAnsi" w:hAnsiTheme="minorHAnsi" w:cstheme="minorHAnsi"/>
          <w:bCs/>
          <w:color w:val="000000"/>
          <w:sz w:val="22"/>
          <w:szCs w:val="22"/>
          <w:lang w:val="en-GB"/>
        </w:rPr>
        <w:t>u</w:t>
      </w:r>
      <w:r w:rsidRPr="001D7538">
        <w:rPr>
          <w:rFonts w:asciiTheme="minorHAnsi" w:hAnsiTheme="minorHAnsi" w:cstheme="minorHAnsi"/>
          <w:bCs/>
          <w:color w:val="000000"/>
          <w:sz w:val="22"/>
          <w:szCs w:val="22"/>
          <w:lang w:val="en-GB"/>
        </w:rPr>
        <w:t>ring countries</w:t>
      </w:r>
      <w:r w:rsidR="00303916">
        <w:rPr>
          <w:rFonts w:asciiTheme="minorHAnsi" w:hAnsiTheme="minorHAnsi" w:cstheme="minorHAnsi"/>
          <w:bCs/>
          <w:color w:val="000000"/>
          <w:sz w:val="22"/>
          <w:szCs w:val="22"/>
          <w:lang w:val="en-GB"/>
        </w:rPr>
        <w:t>.</w:t>
      </w:r>
    </w:p>
    <w:p w14:paraId="37377334" w14:textId="33E8ECC1" w:rsidR="001D7538" w:rsidRPr="001D7538" w:rsidRDefault="001D7538" w:rsidP="00A5020A">
      <w:pPr>
        <w:pStyle w:val="ListParagraph"/>
        <w:numPr>
          <w:ilvl w:val="0"/>
          <w:numId w:val="3"/>
        </w:numPr>
        <w:rPr>
          <w:rFonts w:asciiTheme="minorHAnsi" w:hAnsiTheme="minorHAnsi" w:cstheme="minorHAnsi"/>
          <w:bCs/>
          <w:color w:val="000000"/>
          <w:sz w:val="22"/>
          <w:szCs w:val="22"/>
          <w:lang w:val="en-GB"/>
        </w:rPr>
      </w:pPr>
      <w:r w:rsidRPr="001D7538">
        <w:rPr>
          <w:rFonts w:asciiTheme="minorHAnsi" w:hAnsiTheme="minorHAnsi" w:cstheme="minorHAnsi"/>
          <w:bCs/>
          <w:color w:val="000000"/>
          <w:sz w:val="22"/>
          <w:szCs w:val="22"/>
          <w:lang w:val="en-GB"/>
        </w:rPr>
        <w:t xml:space="preserve">structural support for the </w:t>
      </w:r>
      <w:r w:rsidR="002F691E">
        <w:rPr>
          <w:rFonts w:asciiTheme="minorHAnsi" w:hAnsiTheme="minorHAnsi" w:cstheme="minorHAnsi"/>
          <w:bCs/>
          <w:color w:val="000000"/>
          <w:sz w:val="22"/>
          <w:szCs w:val="22"/>
          <w:lang w:val="en-GB"/>
        </w:rPr>
        <w:t>lifelong learning and development</w:t>
      </w:r>
      <w:r w:rsidRPr="001D7538">
        <w:rPr>
          <w:rFonts w:asciiTheme="minorHAnsi" w:hAnsiTheme="minorHAnsi" w:cstheme="minorHAnsi"/>
          <w:bCs/>
          <w:color w:val="000000"/>
          <w:sz w:val="22"/>
          <w:szCs w:val="22"/>
          <w:lang w:val="en-GB"/>
        </w:rPr>
        <w:t xml:space="preserve"> initiatives that we as public educational institutions offer and develop</w:t>
      </w:r>
      <w:r w:rsidR="00303916">
        <w:rPr>
          <w:rFonts w:asciiTheme="minorHAnsi" w:hAnsiTheme="minorHAnsi" w:cstheme="minorHAnsi"/>
          <w:bCs/>
          <w:color w:val="000000"/>
          <w:sz w:val="22"/>
          <w:szCs w:val="22"/>
          <w:lang w:val="en-GB"/>
        </w:rPr>
        <w:t>,</w:t>
      </w:r>
      <w:r w:rsidRPr="001D7538">
        <w:rPr>
          <w:rFonts w:asciiTheme="minorHAnsi" w:hAnsiTheme="minorHAnsi" w:cstheme="minorHAnsi"/>
          <w:bCs/>
          <w:color w:val="000000"/>
          <w:sz w:val="22"/>
          <w:szCs w:val="22"/>
          <w:lang w:val="en-GB"/>
        </w:rPr>
        <w:t xml:space="preserve"> by making </w:t>
      </w:r>
      <w:r w:rsidR="002F691E">
        <w:rPr>
          <w:rFonts w:asciiTheme="minorHAnsi" w:hAnsiTheme="minorHAnsi" w:cstheme="minorHAnsi"/>
          <w:bCs/>
          <w:color w:val="000000"/>
          <w:sz w:val="22"/>
          <w:szCs w:val="22"/>
          <w:lang w:val="en-GB"/>
        </w:rPr>
        <w:t>lifelong learning and development</w:t>
      </w:r>
      <w:r w:rsidRPr="001D7538">
        <w:rPr>
          <w:rFonts w:asciiTheme="minorHAnsi" w:hAnsiTheme="minorHAnsi" w:cstheme="minorHAnsi"/>
          <w:bCs/>
          <w:color w:val="000000"/>
          <w:sz w:val="22"/>
          <w:szCs w:val="22"/>
          <w:lang w:val="en-GB"/>
        </w:rPr>
        <w:t xml:space="preserve"> part of the public </w:t>
      </w:r>
      <w:r w:rsidR="002F691E">
        <w:rPr>
          <w:rFonts w:asciiTheme="minorHAnsi" w:hAnsiTheme="minorHAnsi" w:cstheme="minorHAnsi"/>
          <w:bCs/>
          <w:color w:val="000000"/>
          <w:sz w:val="22"/>
          <w:szCs w:val="22"/>
          <w:lang w:val="en-GB"/>
        </w:rPr>
        <w:t>mandate</w:t>
      </w:r>
      <w:r w:rsidRPr="001D7538">
        <w:rPr>
          <w:rFonts w:asciiTheme="minorHAnsi" w:hAnsiTheme="minorHAnsi" w:cstheme="minorHAnsi"/>
          <w:bCs/>
          <w:color w:val="000000"/>
          <w:sz w:val="22"/>
          <w:szCs w:val="22"/>
          <w:lang w:val="en-GB"/>
        </w:rPr>
        <w:t xml:space="preserve"> so that we can ensure knowledge retention and employment for everyone.</w:t>
      </w:r>
    </w:p>
    <w:p w14:paraId="654B62A9" w14:textId="6111BD32" w:rsidR="001D7538" w:rsidRPr="001D7538" w:rsidRDefault="002F691E" w:rsidP="00A5020A">
      <w:pPr>
        <w:pStyle w:val="ListParagraph"/>
        <w:numPr>
          <w:ilvl w:val="0"/>
          <w:numId w:val="3"/>
        </w:numPr>
        <w:rPr>
          <w:rFonts w:asciiTheme="minorHAnsi" w:hAnsiTheme="minorHAnsi" w:cstheme="minorHAnsi"/>
          <w:bCs/>
          <w:color w:val="000000"/>
          <w:sz w:val="22"/>
          <w:szCs w:val="22"/>
          <w:lang w:val="en-GB"/>
        </w:rPr>
      </w:pPr>
      <w:r>
        <w:rPr>
          <w:rFonts w:asciiTheme="minorHAnsi" w:hAnsiTheme="minorHAnsi" w:cstheme="minorHAnsi"/>
          <w:bCs/>
          <w:color w:val="000000"/>
          <w:sz w:val="22"/>
          <w:szCs w:val="22"/>
          <w:lang w:val="en-GB"/>
        </w:rPr>
        <w:t>improved</w:t>
      </w:r>
      <w:r w:rsidR="001D7538" w:rsidRPr="001D7538">
        <w:rPr>
          <w:rFonts w:asciiTheme="minorHAnsi" w:hAnsiTheme="minorHAnsi" w:cstheme="minorHAnsi"/>
          <w:bCs/>
          <w:color w:val="000000"/>
          <w:sz w:val="22"/>
          <w:szCs w:val="22"/>
          <w:lang w:val="en-GB"/>
        </w:rPr>
        <w:t xml:space="preserve"> public transport infrastructure </w:t>
      </w:r>
      <w:r>
        <w:rPr>
          <w:rFonts w:asciiTheme="minorHAnsi" w:hAnsiTheme="minorHAnsi" w:cstheme="minorHAnsi"/>
          <w:bCs/>
          <w:color w:val="000000"/>
          <w:sz w:val="22"/>
          <w:szCs w:val="22"/>
          <w:lang w:val="en-GB"/>
        </w:rPr>
        <w:t>with</w:t>
      </w:r>
      <w:r w:rsidR="001D7538" w:rsidRPr="001D7538">
        <w:rPr>
          <w:rFonts w:asciiTheme="minorHAnsi" w:hAnsiTheme="minorHAnsi" w:cstheme="minorHAnsi"/>
          <w:bCs/>
          <w:color w:val="000000"/>
          <w:sz w:val="22"/>
          <w:szCs w:val="22"/>
          <w:lang w:val="en-GB"/>
        </w:rPr>
        <w:t>in</w:t>
      </w:r>
      <w:r>
        <w:rPr>
          <w:rFonts w:asciiTheme="minorHAnsi" w:hAnsiTheme="minorHAnsi" w:cstheme="minorHAnsi"/>
          <w:bCs/>
          <w:color w:val="000000"/>
          <w:sz w:val="22"/>
          <w:szCs w:val="22"/>
          <w:lang w:val="en-GB"/>
        </w:rPr>
        <w:t>, to</w:t>
      </w:r>
      <w:r w:rsidR="001D7538" w:rsidRPr="001D7538">
        <w:rPr>
          <w:rFonts w:asciiTheme="minorHAnsi" w:hAnsiTheme="minorHAnsi" w:cstheme="minorHAnsi"/>
          <w:bCs/>
          <w:color w:val="000000"/>
          <w:sz w:val="22"/>
          <w:szCs w:val="22"/>
          <w:lang w:val="en-GB"/>
        </w:rPr>
        <w:t xml:space="preserve"> and from the region (</w:t>
      </w:r>
      <w:r w:rsidR="00303916" w:rsidRPr="001D7538">
        <w:rPr>
          <w:rFonts w:asciiTheme="minorHAnsi" w:hAnsiTheme="minorHAnsi" w:cstheme="minorHAnsi"/>
          <w:bCs/>
          <w:color w:val="000000"/>
          <w:sz w:val="22"/>
          <w:szCs w:val="22"/>
          <w:lang w:val="en-GB"/>
        </w:rPr>
        <w:t>within Limburg</w:t>
      </w:r>
      <w:r w:rsidR="00303916">
        <w:rPr>
          <w:rFonts w:asciiTheme="minorHAnsi" w:hAnsiTheme="minorHAnsi" w:cstheme="minorHAnsi"/>
          <w:bCs/>
          <w:color w:val="000000"/>
          <w:sz w:val="22"/>
          <w:szCs w:val="22"/>
          <w:lang w:val="en-GB"/>
        </w:rPr>
        <w:t>,</w:t>
      </w:r>
      <w:r w:rsidR="00303916" w:rsidRPr="001D7538">
        <w:rPr>
          <w:rFonts w:asciiTheme="minorHAnsi" w:hAnsiTheme="minorHAnsi" w:cstheme="minorHAnsi"/>
          <w:bCs/>
          <w:color w:val="000000"/>
          <w:sz w:val="22"/>
          <w:szCs w:val="22"/>
          <w:lang w:val="en-GB"/>
        </w:rPr>
        <w:t xml:space="preserve"> </w:t>
      </w:r>
      <w:r w:rsidR="00303916">
        <w:rPr>
          <w:rFonts w:asciiTheme="minorHAnsi" w:hAnsiTheme="minorHAnsi" w:cstheme="minorHAnsi"/>
          <w:bCs/>
          <w:color w:val="000000"/>
          <w:sz w:val="22"/>
          <w:szCs w:val="22"/>
          <w:lang w:val="en-GB"/>
        </w:rPr>
        <w:t>between Limburg and other parts of</w:t>
      </w:r>
      <w:r w:rsidR="001D7538" w:rsidRPr="001D7538">
        <w:rPr>
          <w:rFonts w:asciiTheme="minorHAnsi" w:hAnsiTheme="minorHAnsi" w:cstheme="minorHAnsi"/>
          <w:bCs/>
          <w:color w:val="000000"/>
          <w:sz w:val="22"/>
          <w:szCs w:val="22"/>
          <w:lang w:val="en-GB"/>
        </w:rPr>
        <w:t xml:space="preserve"> </w:t>
      </w:r>
      <w:r>
        <w:rPr>
          <w:rFonts w:asciiTheme="minorHAnsi" w:hAnsiTheme="minorHAnsi" w:cstheme="minorHAnsi"/>
          <w:bCs/>
          <w:color w:val="000000"/>
          <w:sz w:val="22"/>
          <w:szCs w:val="22"/>
          <w:lang w:val="en-GB"/>
        </w:rPr>
        <w:t>the</w:t>
      </w:r>
      <w:r w:rsidR="001D7538" w:rsidRPr="001D7538">
        <w:rPr>
          <w:rFonts w:asciiTheme="minorHAnsi" w:hAnsiTheme="minorHAnsi" w:cstheme="minorHAnsi"/>
          <w:bCs/>
          <w:color w:val="000000"/>
          <w:sz w:val="22"/>
          <w:szCs w:val="22"/>
          <w:lang w:val="en-GB"/>
        </w:rPr>
        <w:t xml:space="preserve"> Netherlands, and across the borders).</w:t>
      </w:r>
    </w:p>
    <w:p w14:paraId="1814E642" w14:textId="7C568158" w:rsidR="001D7538" w:rsidRPr="001D7538" w:rsidRDefault="001D7538" w:rsidP="00A5020A">
      <w:pPr>
        <w:pStyle w:val="ListParagraph"/>
        <w:numPr>
          <w:ilvl w:val="0"/>
          <w:numId w:val="3"/>
        </w:numPr>
        <w:rPr>
          <w:rFonts w:asciiTheme="minorHAnsi" w:hAnsiTheme="minorHAnsi" w:cstheme="minorHAnsi"/>
          <w:bCs/>
          <w:color w:val="000000"/>
          <w:sz w:val="22"/>
          <w:szCs w:val="22"/>
          <w:lang w:val="en-GB"/>
        </w:rPr>
      </w:pPr>
      <w:r w:rsidRPr="001D7538">
        <w:rPr>
          <w:rFonts w:asciiTheme="minorHAnsi" w:hAnsiTheme="minorHAnsi" w:cstheme="minorHAnsi"/>
          <w:bCs/>
          <w:color w:val="000000"/>
          <w:sz w:val="22"/>
          <w:szCs w:val="22"/>
          <w:lang w:val="en-GB"/>
        </w:rPr>
        <w:t>the space to consolidate and grow in consultation with our regional, social partners (</w:t>
      </w:r>
      <w:r w:rsidR="002F691E">
        <w:rPr>
          <w:rFonts w:asciiTheme="minorHAnsi" w:hAnsiTheme="minorHAnsi" w:cstheme="minorHAnsi"/>
          <w:bCs/>
          <w:color w:val="000000"/>
          <w:sz w:val="22"/>
          <w:szCs w:val="22"/>
          <w:lang w:val="en-GB"/>
        </w:rPr>
        <w:t>making</w:t>
      </w:r>
      <w:r w:rsidRPr="001D7538">
        <w:rPr>
          <w:rFonts w:asciiTheme="minorHAnsi" w:hAnsiTheme="minorHAnsi" w:cstheme="minorHAnsi"/>
          <w:bCs/>
          <w:color w:val="000000"/>
          <w:sz w:val="22"/>
          <w:szCs w:val="22"/>
          <w:lang w:val="en-GB"/>
        </w:rPr>
        <w:t xml:space="preserve"> long-term rather than incidental</w:t>
      </w:r>
      <w:r w:rsidR="002F691E">
        <w:rPr>
          <w:rFonts w:asciiTheme="minorHAnsi" w:hAnsiTheme="minorHAnsi" w:cstheme="minorHAnsi"/>
          <w:bCs/>
          <w:color w:val="000000"/>
          <w:sz w:val="22"/>
          <w:szCs w:val="22"/>
          <w:lang w:val="en-GB"/>
        </w:rPr>
        <w:t xml:space="preserve"> investments</w:t>
      </w:r>
      <w:r w:rsidRPr="001D7538">
        <w:rPr>
          <w:rFonts w:asciiTheme="minorHAnsi" w:hAnsiTheme="minorHAnsi" w:cstheme="minorHAnsi"/>
          <w:bCs/>
          <w:color w:val="000000"/>
          <w:sz w:val="22"/>
          <w:szCs w:val="22"/>
          <w:lang w:val="en-GB"/>
        </w:rPr>
        <w:t xml:space="preserve"> in regional development and </w:t>
      </w:r>
      <w:r w:rsidR="002F691E">
        <w:rPr>
          <w:rFonts w:asciiTheme="minorHAnsi" w:hAnsiTheme="minorHAnsi" w:cstheme="minorHAnsi"/>
          <w:bCs/>
          <w:color w:val="000000"/>
          <w:sz w:val="22"/>
          <w:szCs w:val="22"/>
          <w:lang w:val="en-GB"/>
        </w:rPr>
        <w:t xml:space="preserve">the </w:t>
      </w:r>
      <w:r w:rsidRPr="001D7538">
        <w:rPr>
          <w:rFonts w:asciiTheme="minorHAnsi" w:hAnsiTheme="minorHAnsi" w:cstheme="minorHAnsi"/>
          <w:bCs/>
          <w:color w:val="000000"/>
          <w:sz w:val="22"/>
          <w:szCs w:val="22"/>
          <w:lang w:val="en-GB"/>
        </w:rPr>
        <w:t>multiple use of training infrastructure) and the Brightlands Campuses.</w:t>
      </w:r>
    </w:p>
    <w:p w14:paraId="186BF22E" w14:textId="77777777" w:rsidR="001D7538" w:rsidRDefault="001D7538" w:rsidP="001D7538">
      <w:pPr>
        <w:rPr>
          <w:rFonts w:cstheme="minorHAnsi"/>
          <w:color w:val="000000"/>
          <w:sz w:val="22"/>
          <w:szCs w:val="22"/>
          <w:lang w:val="en-GB"/>
        </w:rPr>
      </w:pPr>
    </w:p>
    <w:p w14:paraId="5A1D99CE" w14:textId="77777777" w:rsidR="007D43CC" w:rsidRDefault="001D7538" w:rsidP="001541E1">
      <w:pPr>
        <w:rPr>
          <w:rFonts w:cstheme="minorHAnsi"/>
          <w:color w:val="000000"/>
          <w:sz w:val="22"/>
          <w:szCs w:val="22"/>
          <w:lang w:val="en-GB"/>
        </w:rPr>
      </w:pPr>
      <w:r w:rsidRPr="001D7538">
        <w:rPr>
          <w:rFonts w:cstheme="minorHAnsi"/>
          <w:color w:val="000000"/>
          <w:sz w:val="22"/>
          <w:szCs w:val="22"/>
          <w:lang w:val="en-GB"/>
        </w:rPr>
        <w:lastRenderedPageBreak/>
        <w:t xml:space="preserve">We are happy to take the initiative and jointly take the lead with a powerful regional talent strategy </w:t>
      </w:r>
      <w:r w:rsidR="00926442">
        <w:rPr>
          <w:rFonts w:cstheme="minorHAnsi"/>
          <w:color w:val="000000"/>
          <w:sz w:val="22"/>
          <w:szCs w:val="22"/>
          <w:lang w:val="en-GB"/>
        </w:rPr>
        <w:t>which</w:t>
      </w:r>
      <w:r w:rsidRPr="001D7538">
        <w:rPr>
          <w:rFonts w:cstheme="minorHAnsi"/>
          <w:color w:val="000000"/>
          <w:sz w:val="22"/>
          <w:szCs w:val="22"/>
          <w:lang w:val="en-GB"/>
        </w:rPr>
        <w:t xml:space="preserve">, based on </w:t>
      </w:r>
      <w:r w:rsidR="00926442">
        <w:rPr>
          <w:rFonts w:cstheme="minorHAnsi"/>
          <w:color w:val="000000"/>
          <w:sz w:val="22"/>
          <w:szCs w:val="22"/>
          <w:lang w:val="en-GB"/>
        </w:rPr>
        <w:t>clear</w:t>
      </w:r>
      <w:r w:rsidRPr="001D7538">
        <w:rPr>
          <w:rFonts w:cstheme="minorHAnsi"/>
          <w:color w:val="000000"/>
          <w:sz w:val="22"/>
          <w:szCs w:val="22"/>
          <w:lang w:val="en-GB"/>
        </w:rPr>
        <w:t xml:space="preserve"> insight into regional needs, is given free rein to attract talent from our own region, neighbo</w:t>
      </w:r>
      <w:r w:rsidR="00926442">
        <w:rPr>
          <w:rFonts w:cstheme="minorHAnsi"/>
          <w:color w:val="000000"/>
          <w:sz w:val="22"/>
          <w:szCs w:val="22"/>
          <w:lang w:val="en-GB"/>
        </w:rPr>
        <w:t>u</w:t>
      </w:r>
      <w:r w:rsidRPr="001D7538">
        <w:rPr>
          <w:rFonts w:cstheme="minorHAnsi"/>
          <w:color w:val="000000"/>
          <w:sz w:val="22"/>
          <w:szCs w:val="22"/>
          <w:lang w:val="en-GB"/>
        </w:rPr>
        <w:t xml:space="preserve">ring countries and further afield, and also to </w:t>
      </w:r>
      <w:r w:rsidR="00926442">
        <w:rPr>
          <w:rFonts w:cstheme="minorHAnsi"/>
          <w:color w:val="000000"/>
          <w:sz w:val="22"/>
          <w:szCs w:val="22"/>
          <w:lang w:val="en-GB"/>
        </w:rPr>
        <w:t>retain</w:t>
      </w:r>
      <w:r w:rsidRPr="001D7538">
        <w:rPr>
          <w:rFonts w:cstheme="minorHAnsi"/>
          <w:color w:val="000000"/>
          <w:sz w:val="22"/>
          <w:szCs w:val="22"/>
          <w:lang w:val="en-GB"/>
        </w:rPr>
        <w:t xml:space="preserve"> this talent for the region.</w:t>
      </w:r>
    </w:p>
    <w:p w14:paraId="3D8A097B" w14:textId="77777777" w:rsidR="007D43CC" w:rsidRDefault="007D43CC" w:rsidP="001541E1">
      <w:pPr>
        <w:rPr>
          <w:rFonts w:cstheme="minorHAnsi"/>
          <w:color w:val="000000"/>
          <w:sz w:val="22"/>
          <w:szCs w:val="22"/>
          <w:lang w:val="en-GB"/>
        </w:rPr>
      </w:pPr>
    </w:p>
    <w:p w14:paraId="09BE702B" w14:textId="5F3A4B59" w:rsidR="007D43CC" w:rsidRPr="007D43CC" w:rsidRDefault="007D43CC" w:rsidP="001541E1">
      <w:pPr>
        <w:rPr>
          <w:rFonts w:cstheme="minorHAnsi"/>
          <w:b/>
          <w:color w:val="000000"/>
          <w:sz w:val="22"/>
          <w:szCs w:val="22"/>
          <w:lang w:val="en-GB"/>
        </w:rPr>
      </w:pPr>
      <w:r w:rsidRPr="007D43CC">
        <w:rPr>
          <w:rFonts w:cstheme="minorHAnsi"/>
          <w:b/>
          <w:color w:val="000000"/>
          <w:sz w:val="22"/>
          <w:szCs w:val="22"/>
          <w:lang w:val="en-GB"/>
        </w:rPr>
        <w:t>Signatories</w:t>
      </w:r>
    </w:p>
    <w:p w14:paraId="48F00BA8" w14:textId="77777777" w:rsidR="007D43CC" w:rsidRDefault="007D43CC" w:rsidP="007D43CC">
      <w:pPr>
        <w:rPr>
          <w:rFonts w:eastAsia="Times New Roman" w:cstheme="minorHAnsi"/>
          <w:color w:val="212121"/>
          <w:kern w:val="0"/>
          <w:sz w:val="22"/>
          <w:szCs w:val="22"/>
          <w:lang w:eastAsia="nl-NL"/>
          <w14:ligatures w14:val="none"/>
        </w:rPr>
      </w:pPr>
    </w:p>
    <w:p w14:paraId="3BFBF5E9"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André Postema</w:t>
      </w:r>
    </w:p>
    <w:p w14:paraId="4C15C93B"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Voorzitter College van Bestuur – Zuyd Hogeschool</w:t>
      </w:r>
    </w:p>
    <w:p w14:paraId="7AD5B140" w14:textId="77777777" w:rsidR="007D43CC" w:rsidRDefault="007D43CC" w:rsidP="007D43CC">
      <w:pPr>
        <w:rPr>
          <w:rFonts w:eastAsia="Times New Roman" w:cstheme="minorHAnsi"/>
          <w:color w:val="212121"/>
          <w:kern w:val="0"/>
          <w:sz w:val="22"/>
          <w:szCs w:val="22"/>
          <w:lang w:eastAsia="nl-NL"/>
          <w14:ligatures w14:val="none"/>
        </w:rPr>
      </w:pPr>
    </w:p>
    <w:p w14:paraId="72FDD5C3"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R. Letschert</w:t>
      </w:r>
    </w:p>
    <w:p w14:paraId="0EFEA13D" w14:textId="77777777" w:rsidR="007D43CC" w:rsidRPr="001541E1"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Voorzitter College van Bestuur – Universiteit Maastricht</w:t>
      </w:r>
    </w:p>
    <w:p w14:paraId="597C5D54" w14:textId="77777777" w:rsidR="007D43CC" w:rsidRDefault="007D43CC" w:rsidP="007D43CC">
      <w:pPr>
        <w:rPr>
          <w:rFonts w:cstheme="minorHAnsi"/>
          <w:b/>
          <w:bCs/>
          <w:sz w:val="22"/>
          <w:szCs w:val="22"/>
        </w:rPr>
      </w:pPr>
    </w:p>
    <w:p w14:paraId="131533E3"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J. Oostijen</w:t>
      </w:r>
    </w:p>
    <w:p w14:paraId="2F74532C" w14:textId="77777777" w:rsidR="007D43CC" w:rsidRPr="001541E1"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Voorzitter College van Bestuur – VISTA college</w:t>
      </w:r>
    </w:p>
    <w:p w14:paraId="1CA7924F" w14:textId="77777777" w:rsidR="007D43CC" w:rsidRDefault="007D43CC" w:rsidP="007D43CC">
      <w:pPr>
        <w:rPr>
          <w:rFonts w:cstheme="minorHAnsi"/>
          <w:b/>
          <w:bCs/>
          <w:sz w:val="22"/>
          <w:szCs w:val="22"/>
        </w:rPr>
      </w:pPr>
    </w:p>
    <w:p w14:paraId="63A49393"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P. Thuis</w:t>
      </w:r>
    </w:p>
    <w:p w14:paraId="3BBE550E" w14:textId="77777777" w:rsidR="007D43CC" w:rsidRPr="001541E1"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Voorzitter College van Bestuur – Gilde Opleidingen</w:t>
      </w:r>
    </w:p>
    <w:p w14:paraId="0FD1CE15" w14:textId="77777777" w:rsidR="007D43CC" w:rsidRDefault="007D43CC" w:rsidP="007D43CC">
      <w:pPr>
        <w:rPr>
          <w:rFonts w:cstheme="minorHAnsi"/>
          <w:b/>
          <w:bCs/>
          <w:sz w:val="22"/>
          <w:szCs w:val="22"/>
        </w:rPr>
      </w:pPr>
    </w:p>
    <w:p w14:paraId="7EDBC6DA"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N. Ummelen</w:t>
      </w:r>
    </w:p>
    <w:p w14:paraId="5068A77C" w14:textId="77777777" w:rsidR="007D43CC" w:rsidRPr="001541E1"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Voorzitter College van Bestuur – Open Universiteit</w:t>
      </w:r>
    </w:p>
    <w:p w14:paraId="59EE177D" w14:textId="77777777" w:rsidR="007D43CC" w:rsidRDefault="007D43CC" w:rsidP="007D43CC">
      <w:pPr>
        <w:rPr>
          <w:rFonts w:cstheme="minorHAnsi"/>
          <w:b/>
          <w:bCs/>
          <w:sz w:val="22"/>
          <w:szCs w:val="22"/>
        </w:rPr>
      </w:pPr>
    </w:p>
    <w:p w14:paraId="1E07EF47"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R. van der Wielen</w:t>
      </w:r>
    </w:p>
    <w:p w14:paraId="31733A9B"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Voorzitter College van Bestuur – HAS Hogeschool</w:t>
      </w:r>
    </w:p>
    <w:p w14:paraId="2C9C0E8C" w14:textId="77777777" w:rsidR="007D43CC" w:rsidRDefault="007D43CC" w:rsidP="007D43CC">
      <w:pPr>
        <w:rPr>
          <w:rFonts w:eastAsia="Times New Roman" w:cstheme="minorHAnsi"/>
          <w:color w:val="212121"/>
          <w:kern w:val="0"/>
          <w:sz w:val="22"/>
          <w:szCs w:val="22"/>
          <w:lang w:eastAsia="nl-NL"/>
          <w14:ligatures w14:val="none"/>
        </w:rPr>
      </w:pPr>
    </w:p>
    <w:p w14:paraId="79E6DA36"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C. van Bragt</w:t>
      </w:r>
    </w:p>
    <w:p w14:paraId="284E4327" w14:textId="77777777" w:rsidR="007D43CC" w:rsidRDefault="007D43CC" w:rsidP="007D43CC">
      <w:pPr>
        <w:rPr>
          <w:rFonts w:eastAsia="Times New Roman" w:cstheme="minorHAnsi"/>
          <w:color w:val="212121"/>
          <w:kern w:val="0"/>
          <w:sz w:val="22"/>
          <w:szCs w:val="22"/>
          <w:lang w:eastAsia="nl-NL"/>
          <w14:ligatures w14:val="none"/>
        </w:rPr>
      </w:pPr>
      <w:r>
        <w:rPr>
          <w:rFonts w:eastAsia="Times New Roman" w:cstheme="minorHAnsi"/>
          <w:color w:val="212121"/>
          <w:kern w:val="0"/>
          <w:sz w:val="22"/>
          <w:szCs w:val="22"/>
          <w:lang w:eastAsia="nl-NL"/>
          <w14:ligatures w14:val="none"/>
        </w:rPr>
        <w:t xml:space="preserve">Lid College van Bestuur – Yuverta </w:t>
      </w:r>
    </w:p>
    <w:p w14:paraId="5D72FA9F" w14:textId="77777777" w:rsidR="007D43CC" w:rsidRPr="001541E1" w:rsidRDefault="007D43CC" w:rsidP="007D43CC">
      <w:pPr>
        <w:rPr>
          <w:rFonts w:eastAsia="Times New Roman" w:cstheme="minorHAnsi"/>
          <w:color w:val="212121"/>
          <w:kern w:val="0"/>
          <w:sz w:val="22"/>
          <w:szCs w:val="22"/>
          <w:lang w:eastAsia="nl-NL"/>
          <w14:ligatures w14:val="none"/>
        </w:rPr>
      </w:pPr>
    </w:p>
    <w:p w14:paraId="1F057C3B" w14:textId="77777777" w:rsidR="007D43CC" w:rsidRPr="001541E1" w:rsidRDefault="007D43CC" w:rsidP="007D43CC">
      <w:pPr>
        <w:rPr>
          <w:rFonts w:eastAsia="Times New Roman" w:cstheme="minorHAnsi"/>
          <w:color w:val="212121"/>
          <w:kern w:val="0"/>
          <w:sz w:val="22"/>
          <w:szCs w:val="22"/>
          <w:lang w:eastAsia="nl-NL"/>
          <w14:ligatures w14:val="none"/>
        </w:rPr>
      </w:pPr>
    </w:p>
    <w:p w14:paraId="307BAE70" w14:textId="77777777" w:rsidR="007D43CC" w:rsidRPr="001541E1" w:rsidRDefault="007D43CC" w:rsidP="007D43CC">
      <w:pPr>
        <w:pStyle w:val="Default"/>
        <w:rPr>
          <w:rFonts w:asciiTheme="minorHAnsi" w:hAnsiTheme="minorHAnsi" w:cstheme="minorHAnsi"/>
          <w:sz w:val="22"/>
          <w:szCs w:val="22"/>
        </w:rPr>
      </w:pPr>
    </w:p>
    <w:sectPr w:rsidR="007D43CC" w:rsidRPr="001541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EF7D" w14:textId="77777777" w:rsidR="00DE71CE" w:rsidRDefault="00DE71CE" w:rsidP="004400E3">
      <w:r>
        <w:separator/>
      </w:r>
    </w:p>
  </w:endnote>
  <w:endnote w:type="continuationSeparator" w:id="0">
    <w:p w14:paraId="2ACC4283" w14:textId="77777777" w:rsidR="00DE71CE" w:rsidRDefault="00DE71CE" w:rsidP="0044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81EF" w14:textId="77777777" w:rsidR="00DE71CE" w:rsidRDefault="00DE71CE" w:rsidP="004400E3">
      <w:r>
        <w:separator/>
      </w:r>
    </w:p>
  </w:footnote>
  <w:footnote w:type="continuationSeparator" w:id="0">
    <w:p w14:paraId="39FFD7FB" w14:textId="77777777" w:rsidR="00DE71CE" w:rsidRDefault="00DE71CE" w:rsidP="004400E3">
      <w:r>
        <w:continuationSeparator/>
      </w:r>
    </w:p>
  </w:footnote>
  <w:footnote w:id="1">
    <w:p w14:paraId="57A06594" w14:textId="456D9F1B" w:rsidR="00987BCA" w:rsidRPr="00450AEA" w:rsidRDefault="00987BCA" w:rsidP="00987BCA">
      <w:pPr>
        <w:pStyle w:val="FootnoteText"/>
        <w:rPr>
          <w:rFonts w:ascii="Verdana" w:hAnsi="Verdana"/>
          <w:sz w:val="16"/>
          <w:szCs w:val="16"/>
        </w:rPr>
      </w:pPr>
      <w:r w:rsidRPr="00450AEA">
        <w:rPr>
          <w:rStyle w:val="FootnoteReference"/>
          <w:rFonts w:ascii="Verdana" w:hAnsi="Verdana"/>
          <w:sz w:val="16"/>
          <w:szCs w:val="16"/>
        </w:rPr>
        <w:footnoteRef/>
      </w:r>
      <w:r w:rsidRPr="00450AEA">
        <w:rPr>
          <w:rFonts w:ascii="Verdana" w:hAnsi="Verdana"/>
          <w:sz w:val="16"/>
          <w:szCs w:val="16"/>
        </w:rPr>
        <w:t xml:space="preserve"> https://www.werk.nl/imagesdxa/regio_in_beeld_2022_zuid-limburg_tcm95-442432.pdf</w:t>
      </w:r>
      <w:r w:rsidR="00851E0B">
        <w:rPr>
          <w:rFonts w:ascii="Verdana" w:hAnsi="Verdana"/>
          <w:sz w:val="16"/>
          <w:szCs w:val="16"/>
        </w:rPr>
        <w:t xml:space="preserve"> </w:t>
      </w:r>
    </w:p>
  </w:footnote>
  <w:footnote w:id="2">
    <w:p w14:paraId="5228EDD6" w14:textId="219AA9B7" w:rsidR="00851E0B" w:rsidRPr="007D43CC" w:rsidRDefault="00851E0B" w:rsidP="007D43CC">
      <w:pPr>
        <w:pStyle w:val="FootnoteText"/>
        <w:rPr>
          <w:rFonts w:asciiTheme="minorHAnsi" w:hAnsiTheme="minorHAnsi" w:cstheme="minorHAnsi"/>
          <w:bCs/>
          <w:color w:val="000000"/>
          <w:sz w:val="16"/>
          <w:szCs w:val="16"/>
          <w:lang w:val="en-GB"/>
        </w:rPr>
      </w:pPr>
      <w:r w:rsidRPr="007D43CC">
        <w:rPr>
          <w:rFonts w:asciiTheme="minorHAnsi" w:hAnsiTheme="minorHAnsi" w:cstheme="minorHAnsi"/>
          <w:bCs/>
          <w:color w:val="000000"/>
          <w:sz w:val="16"/>
          <w:szCs w:val="16"/>
          <w:lang w:val="en-GB"/>
        </w:rPr>
        <w:footnoteRef/>
      </w:r>
      <w:r w:rsidRPr="007D43CC">
        <w:rPr>
          <w:rFonts w:asciiTheme="minorHAnsi" w:hAnsiTheme="minorHAnsi" w:cstheme="minorHAnsi"/>
          <w:bCs/>
          <w:color w:val="000000"/>
          <w:sz w:val="16"/>
          <w:szCs w:val="16"/>
          <w:lang w:val="en-GB"/>
        </w:rPr>
        <w:t xml:space="preserve"> The percentage of foreign students who remain is currently around 30-40% in our region. We would like to increase this, because it is clear how crucial this young talent is at a time in which the population is both aging and declining.</w:t>
      </w:r>
    </w:p>
  </w:footnote>
  <w:footnote w:id="3">
    <w:p w14:paraId="1DCDC102" w14:textId="1D9CE924" w:rsidR="00A5020A" w:rsidRPr="00A5020A" w:rsidRDefault="00A5020A" w:rsidP="00A5020A">
      <w:pPr>
        <w:pStyle w:val="FootnoteText"/>
        <w:rPr>
          <w:color w:val="000000"/>
          <w:lang w:val="en-GB"/>
        </w:rPr>
      </w:pPr>
      <w:r>
        <w:rPr>
          <w:rStyle w:val="FootnoteReference"/>
        </w:rPr>
        <w:footnoteRef/>
      </w:r>
      <w:r w:rsidRPr="00964460">
        <w:rPr>
          <w:lang w:val="en-US"/>
        </w:rPr>
        <w:t xml:space="preserve"> </w:t>
      </w:r>
      <w:r w:rsidRPr="00A5020A">
        <w:rPr>
          <w:rFonts w:asciiTheme="minorHAnsi" w:hAnsiTheme="minorHAnsi" w:cstheme="minorHAnsi"/>
          <w:bCs/>
          <w:color w:val="000000"/>
          <w:sz w:val="16"/>
          <w:szCs w:val="16"/>
          <w:lang w:val="en-GB"/>
        </w:rPr>
        <w:t xml:space="preserve">As you </w:t>
      </w:r>
      <w:r>
        <w:rPr>
          <w:rFonts w:asciiTheme="minorHAnsi" w:hAnsiTheme="minorHAnsi" w:cstheme="minorHAnsi"/>
          <w:bCs/>
          <w:color w:val="000000"/>
          <w:sz w:val="16"/>
          <w:szCs w:val="16"/>
          <w:lang w:val="en-GB"/>
        </w:rPr>
        <w:t>are aware</w:t>
      </w:r>
      <w:r w:rsidRPr="00A5020A">
        <w:rPr>
          <w:rFonts w:asciiTheme="minorHAnsi" w:hAnsiTheme="minorHAnsi" w:cstheme="minorHAnsi"/>
          <w:bCs/>
          <w:color w:val="000000"/>
          <w:sz w:val="16"/>
          <w:szCs w:val="16"/>
          <w:lang w:val="en-GB"/>
        </w:rPr>
        <w:t xml:space="preserve">, we are working with our </w:t>
      </w:r>
      <w:r>
        <w:rPr>
          <w:rFonts w:asciiTheme="minorHAnsi" w:hAnsiTheme="minorHAnsi" w:cstheme="minorHAnsi"/>
          <w:bCs/>
          <w:color w:val="000000"/>
          <w:sz w:val="16"/>
          <w:szCs w:val="16"/>
          <w:lang w:val="en-GB"/>
        </w:rPr>
        <w:t>sector</w:t>
      </w:r>
      <w:r w:rsidRPr="00A5020A">
        <w:rPr>
          <w:rFonts w:asciiTheme="minorHAnsi" w:hAnsiTheme="minorHAnsi" w:cstheme="minorHAnsi"/>
          <w:bCs/>
          <w:color w:val="000000"/>
          <w:sz w:val="16"/>
          <w:szCs w:val="16"/>
          <w:lang w:val="en-GB"/>
        </w:rPr>
        <w:t xml:space="preserve"> organi</w:t>
      </w:r>
      <w:r>
        <w:rPr>
          <w:rFonts w:asciiTheme="minorHAnsi" w:hAnsiTheme="minorHAnsi" w:cstheme="minorHAnsi"/>
          <w:bCs/>
          <w:color w:val="000000"/>
          <w:sz w:val="16"/>
          <w:szCs w:val="16"/>
          <w:lang w:val="en-GB"/>
        </w:rPr>
        <w:t>s</w:t>
      </w:r>
      <w:r w:rsidRPr="00A5020A">
        <w:rPr>
          <w:rFonts w:asciiTheme="minorHAnsi" w:hAnsiTheme="minorHAnsi" w:cstheme="minorHAnsi"/>
          <w:bCs/>
          <w:color w:val="000000"/>
          <w:sz w:val="16"/>
          <w:szCs w:val="16"/>
          <w:lang w:val="en-GB"/>
        </w:rPr>
        <w:t>ations on a proposal to implement self-management, while also ensuring that Dutch students are not displaced and that international students are retained in the region.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83A"/>
    <w:multiLevelType w:val="hybridMultilevel"/>
    <w:tmpl w:val="E7FA2102"/>
    <w:lvl w:ilvl="0" w:tplc="206E7CF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A8C3D09"/>
    <w:multiLevelType w:val="hybridMultilevel"/>
    <w:tmpl w:val="AF420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F664B"/>
    <w:multiLevelType w:val="hybridMultilevel"/>
    <w:tmpl w:val="91D29CD6"/>
    <w:lvl w:ilvl="0" w:tplc="EB969662">
      <w:start w:val="3"/>
      <w:numFmt w:val="bullet"/>
      <w:lvlText w:val="-"/>
      <w:lvlJc w:val="left"/>
      <w:pPr>
        <w:ind w:left="1080" w:hanging="360"/>
      </w:pPr>
      <w:rPr>
        <w:rFonts w:ascii="Calibri" w:eastAsia="Arial Unicode MS"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F11CA7"/>
    <w:multiLevelType w:val="hybridMultilevel"/>
    <w:tmpl w:val="861A2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976821"/>
    <w:multiLevelType w:val="hybridMultilevel"/>
    <w:tmpl w:val="E8580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3545B6"/>
    <w:multiLevelType w:val="hybridMultilevel"/>
    <w:tmpl w:val="FE0E2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6D4C0D"/>
    <w:multiLevelType w:val="multilevel"/>
    <w:tmpl w:val="B78CFB12"/>
    <w:lvl w:ilvl="0">
      <w:start w:val="4"/>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95C11"/>
    <w:multiLevelType w:val="multilevel"/>
    <w:tmpl w:val="839C76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0"/>
  </w:num>
  <w:num w:numId="6">
    <w:abstractNumId w:val="7"/>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0B"/>
    <w:rsid w:val="0000330B"/>
    <w:rsid w:val="00015B45"/>
    <w:rsid w:val="00023D31"/>
    <w:rsid w:val="00034CE4"/>
    <w:rsid w:val="000413EE"/>
    <w:rsid w:val="00057C9D"/>
    <w:rsid w:val="00064E2C"/>
    <w:rsid w:val="000851B1"/>
    <w:rsid w:val="000907F6"/>
    <w:rsid w:val="00090B14"/>
    <w:rsid w:val="000930EE"/>
    <w:rsid w:val="00095FF6"/>
    <w:rsid w:val="000A333D"/>
    <w:rsid w:val="000A5A3C"/>
    <w:rsid w:val="000A62CB"/>
    <w:rsid w:val="000B4483"/>
    <w:rsid w:val="000C176D"/>
    <w:rsid w:val="000C1F03"/>
    <w:rsid w:val="000D2CB2"/>
    <w:rsid w:val="000D76C9"/>
    <w:rsid w:val="000E0F89"/>
    <w:rsid w:val="000E3216"/>
    <w:rsid w:val="000F2463"/>
    <w:rsid w:val="00102EC5"/>
    <w:rsid w:val="00103A33"/>
    <w:rsid w:val="00103B20"/>
    <w:rsid w:val="0010488C"/>
    <w:rsid w:val="0010528A"/>
    <w:rsid w:val="00105E5E"/>
    <w:rsid w:val="00112479"/>
    <w:rsid w:val="001202E8"/>
    <w:rsid w:val="00132EE0"/>
    <w:rsid w:val="001541E1"/>
    <w:rsid w:val="001620E4"/>
    <w:rsid w:val="001720DC"/>
    <w:rsid w:val="00183F46"/>
    <w:rsid w:val="00186F6E"/>
    <w:rsid w:val="0018750F"/>
    <w:rsid w:val="001A5B74"/>
    <w:rsid w:val="001A5C68"/>
    <w:rsid w:val="001B159C"/>
    <w:rsid w:val="001D040C"/>
    <w:rsid w:val="001D1E06"/>
    <w:rsid w:val="001D34FF"/>
    <w:rsid w:val="001D7538"/>
    <w:rsid w:val="001E155D"/>
    <w:rsid w:val="001E2188"/>
    <w:rsid w:val="001E40DC"/>
    <w:rsid w:val="001E7AB2"/>
    <w:rsid w:val="002055D7"/>
    <w:rsid w:val="002155CC"/>
    <w:rsid w:val="00235E5E"/>
    <w:rsid w:val="00271E66"/>
    <w:rsid w:val="00281C36"/>
    <w:rsid w:val="002974D5"/>
    <w:rsid w:val="002A04BD"/>
    <w:rsid w:val="002A712F"/>
    <w:rsid w:val="002B567A"/>
    <w:rsid w:val="002B5F0B"/>
    <w:rsid w:val="002C11E9"/>
    <w:rsid w:val="002C291F"/>
    <w:rsid w:val="002C2C0A"/>
    <w:rsid w:val="002F39AF"/>
    <w:rsid w:val="002F691E"/>
    <w:rsid w:val="00303916"/>
    <w:rsid w:val="00311E3E"/>
    <w:rsid w:val="00314614"/>
    <w:rsid w:val="00314C1C"/>
    <w:rsid w:val="00341EBD"/>
    <w:rsid w:val="0036337C"/>
    <w:rsid w:val="00363DED"/>
    <w:rsid w:val="00374076"/>
    <w:rsid w:val="00380970"/>
    <w:rsid w:val="003856BA"/>
    <w:rsid w:val="0039241A"/>
    <w:rsid w:val="0039676E"/>
    <w:rsid w:val="003C426C"/>
    <w:rsid w:val="003D5ED9"/>
    <w:rsid w:val="003E7957"/>
    <w:rsid w:val="003E7A6E"/>
    <w:rsid w:val="003F2B0C"/>
    <w:rsid w:val="004033F7"/>
    <w:rsid w:val="0040397C"/>
    <w:rsid w:val="00417F46"/>
    <w:rsid w:val="004400E3"/>
    <w:rsid w:val="00440A9E"/>
    <w:rsid w:val="004456D7"/>
    <w:rsid w:val="00450AE1"/>
    <w:rsid w:val="00454C2A"/>
    <w:rsid w:val="00456A6C"/>
    <w:rsid w:val="00457D0D"/>
    <w:rsid w:val="00467257"/>
    <w:rsid w:val="004702D8"/>
    <w:rsid w:val="00481CCC"/>
    <w:rsid w:val="00486D1E"/>
    <w:rsid w:val="00492418"/>
    <w:rsid w:val="004934ED"/>
    <w:rsid w:val="0049474F"/>
    <w:rsid w:val="00496456"/>
    <w:rsid w:val="004B73EB"/>
    <w:rsid w:val="004E39DA"/>
    <w:rsid w:val="004F0D9A"/>
    <w:rsid w:val="004F759F"/>
    <w:rsid w:val="00505465"/>
    <w:rsid w:val="0051012B"/>
    <w:rsid w:val="0052595C"/>
    <w:rsid w:val="00527B5A"/>
    <w:rsid w:val="00537C09"/>
    <w:rsid w:val="00540823"/>
    <w:rsid w:val="00542FEC"/>
    <w:rsid w:val="00544219"/>
    <w:rsid w:val="00554F00"/>
    <w:rsid w:val="00557246"/>
    <w:rsid w:val="00566C57"/>
    <w:rsid w:val="00575355"/>
    <w:rsid w:val="00591237"/>
    <w:rsid w:val="0059255C"/>
    <w:rsid w:val="0059293F"/>
    <w:rsid w:val="005A0D6C"/>
    <w:rsid w:val="005D128A"/>
    <w:rsid w:val="005D5472"/>
    <w:rsid w:val="005E0FC8"/>
    <w:rsid w:val="005E7E30"/>
    <w:rsid w:val="005F0E26"/>
    <w:rsid w:val="005F2EBB"/>
    <w:rsid w:val="005F4A16"/>
    <w:rsid w:val="00603F78"/>
    <w:rsid w:val="006126BE"/>
    <w:rsid w:val="00623217"/>
    <w:rsid w:val="00624CA0"/>
    <w:rsid w:val="00626401"/>
    <w:rsid w:val="00626808"/>
    <w:rsid w:val="00627BCF"/>
    <w:rsid w:val="00634D75"/>
    <w:rsid w:val="006358CF"/>
    <w:rsid w:val="00641125"/>
    <w:rsid w:val="00653FD6"/>
    <w:rsid w:val="00655D02"/>
    <w:rsid w:val="006654D6"/>
    <w:rsid w:val="00666874"/>
    <w:rsid w:val="006675ED"/>
    <w:rsid w:val="006874FA"/>
    <w:rsid w:val="00691C72"/>
    <w:rsid w:val="0069372B"/>
    <w:rsid w:val="00693FF2"/>
    <w:rsid w:val="00696B81"/>
    <w:rsid w:val="0069781A"/>
    <w:rsid w:val="006A0B8D"/>
    <w:rsid w:val="006D1C12"/>
    <w:rsid w:val="006D28BB"/>
    <w:rsid w:val="006E63FD"/>
    <w:rsid w:val="006E64BB"/>
    <w:rsid w:val="006F06B0"/>
    <w:rsid w:val="006F7DF1"/>
    <w:rsid w:val="007040DF"/>
    <w:rsid w:val="00705535"/>
    <w:rsid w:val="00715A80"/>
    <w:rsid w:val="007219AA"/>
    <w:rsid w:val="007246E0"/>
    <w:rsid w:val="00736629"/>
    <w:rsid w:val="00751173"/>
    <w:rsid w:val="00755C0E"/>
    <w:rsid w:val="00755FD7"/>
    <w:rsid w:val="007623D1"/>
    <w:rsid w:val="00796807"/>
    <w:rsid w:val="007A2EC6"/>
    <w:rsid w:val="007A788C"/>
    <w:rsid w:val="007B09BD"/>
    <w:rsid w:val="007B722D"/>
    <w:rsid w:val="007D43CC"/>
    <w:rsid w:val="007D6F22"/>
    <w:rsid w:val="007F3570"/>
    <w:rsid w:val="00805A0B"/>
    <w:rsid w:val="00816C72"/>
    <w:rsid w:val="00827BBD"/>
    <w:rsid w:val="00833367"/>
    <w:rsid w:val="00837931"/>
    <w:rsid w:val="00837D66"/>
    <w:rsid w:val="00851E0B"/>
    <w:rsid w:val="0086095A"/>
    <w:rsid w:val="0086311C"/>
    <w:rsid w:val="008703CB"/>
    <w:rsid w:val="00872E3F"/>
    <w:rsid w:val="00893C4B"/>
    <w:rsid w:val="008960FD"/>
    <w:rsid w:val="008A66B0"/>
    <w:rsid w:val="008B764E"/>
    <w:rsid w:val="008C768A"/>
    <w:rsid w:val="008D1F5D"/>
    <w:rsid w:val="008D6045"/>
    <w:rsid w:val="008D7DBA"/>
    <w:rsid w:val="008F1197"/>
    <w:rsid w:val="008F4B0E"/>
    <w:rsid w:val="009009A4"/>
    <w:rsid w:val="00905660"/>
    <w:rsid w:val="00905D4A"/>
    <w:rsid w:val="00926442"/>
    <w:rsid w:val="009605D7"/>
    <w:rsid w:val="009627C9"/>
    <w:rsid w:val="00963EEE"/>
    <w:rsid w:val="00964460"/>
    <w:rsid w:val="00972DCD"/>
    <w:rsid w:val="00977700"/>
    <w:rsid w:val="00987BCA"/>
    <w:rsid w:val="00992CF9"/>
    <w:rsid w:val="00997D17"/>
    <w:rsid w:val="009A12C8"/>
    <w:rsid w:val="009A6B3B"/>
    <w:rsid w:val="009B1095"/>
    <w:rsid w:val="009B7750"/>
    <w:rsid w:val="009D3101"/>
    <w:rsid w:val="009E3F15"/>
    <w:rsid w:val="009F5895"/>
    <w:rsid w:val="009F70C9"/>
    <w:rsid w:val="00A01053"/>
    <w:rsid w:val="00A12276"/>
    <w:rsid w:val="00A17CAE"/>
    <w:rsid w:val="00A20F5E"/>
    <w:rsid w:val="00A25A3A"/>
    <w:rsid w:val="00A32D7A"/>
    <w:rsid w:val="00A4255E"/>
    <w:rsid w:val="00A5020A"/>
    <w:rsid w:val="00A51820"/>
    <w:rsid w:val="00A51FDC"/>
    <w:rsid w:val="00A533B6"/>
    <w:rsid w:val="00A610E9"/>
    <w:rsid w:val="00A63317"/>
    <w:rsid w:val="00A634EF"/>
    <w:rsid w:val="00A65A77"/>
    <w:rsid w:val="00A67059"/>
    <w:rsid w:val="00A8583F"/>
    <w:rsid w:val="00A94D6C"/>
    <w:rsid w:val="00AA3466"/>
    <w:rsid w:val="00AB0831"/>
    <w:rsid w:val="00AB0AFE"/>
    <w:rsid w:val="00AB2ECB"/>
    <w:rsid w:val="00AB5324"/>
    <w:rsid w:val="00AC0248"/>
    <w:rsid w:val="00AC02A4"/>
    <w:rsid w:val="00AC06F9"/>
    <w:rsid w:val="00AC0A35"/>
    <w:rsid w:val="00AC2B37"/>
    <w:rsid w:val="00AC4788"/>
    <w:rsid w:val="00AD5100"/>
    <w:rsid w:val="00AE76B6"/>
    <w:rsid w:val="00B07B89"/>
    <w:rsid w:val="00B25209"/>
    <w:rsid w:val="00B26DD7"/>
    <w:rsid w:val="00B37295"/>
    <w:rsid w:val="00B37C06"/>
    <w:rsid w:val="00B52919"/>
    <w:rsid w:val="00B52C82"/>
    <w:rsid w:val="00B54A04"/>
    <w:rsid w:val="00B66521"/>
    <w:rsid w:val="00B7762F"/>
    <w:rsid w:val="00B8463E"/>
    <w:rsid w:val="00B8604F"/>
    <w:rsid w:val="00B86F5B"/>
    <w:rsid w:val="00BA7A8F"/>
    <w:rsid w:val="00BB27CA"/>
    <w:rsid w:val="00BB4C37"/>
    <w:rsid w:val="00BB5868"/>
    <w:rsid w:val="00BC1FB9"/>
    <w:rsid w:val="00BC649C"/>
    <w:rsid w:val="00BF1FB3"/>
    <w:rsid w:val="00BF6A76"/>
    <w:rsid w:val="00C00F65"/>
    <w:rsid w:val="00C01DD2"/>
    <w:rsid w:val="00C02753"/>
    <w:rsid w:val="00C11A65"/>
    <w:rsid w:val="00C15BA1"/>
    <w:rsid w:val="00C246BC"/>
    <w:rsid w:val="00C27E5E"/>
    <w:rsid w:val="00C3241A"/>
    <w:rsid w:val="00C36A42"/>
    <w:rsid w:val="00C45731"/>
    <w:rsid w:val="00C76E0B"/>
    <w:rsid w:val="00C81668"/>
    <w:rsid w:val="00C82970"/>
    <w:rsid w:val="00C84BED"/>
    <w:rsid w:val="00C851FC"/>
    <w:rsid w:val="00C94B54"/>
    <w:rsid w:val="00CC29C5"/>
    <w:rsid w:val="00CC607B"/>
    <w:rsid w:val="00CE0C24"/>
    <w:rsid w:val="00CE1685"/>
    <w:rsid w:val="00D03C77"/>
    <w:rsid w:val="00D03D80"/>
    <w:rsid w:val="00D05450"/>
    <w:rsid w:val="00D11A22"/>
    <w:rsid w:val="00D23783"/>
    <w:rsid w:val="00D26497"/>
    <w:rsid w:val="00D377B8"/>
    <w:rsid w:val="00D60D1E"/>
    <w:rsid w:val="00D67F03"/>
    <w:rsid w:val="00D73537"/>
    <w:rsid w:val="00D916F4"/>
    <w:rsid w:val="00D948C8"/>
    <w:rsid w:val="00D97C06"/>
    <w:rsid w:val="00DB3CEA"/>
    <w:rsid w:val="00DB77EF"/>
    <w:rsid w:val="00DC16FE"/>
    <w:rsid w:val="00DC351E"/>
    <w:rsid w:val="00DC74BF"/>
    <w:rsid w:val="00DC7CA8"/>
    <w:rsid w:val="00DE71CE"/>
    <w:rsid w:val="00DE7274"/>
    <w:rsid w:val="00DF3178"/>
    <w:rsid w:val="00E03438"/>
    <w:rsid w:val="00E04018"/>
    <w:rsid w:val="00E07B0D"/>
    <w:rsid w:val="00E434F7"/>
    <w:rsid w:val="00E46268"/>
    <w:rsid w:val="00E54752"/>
    <w:rsid w:val="00E6279F"/>
    <w:rsid w:val="00E7144B"/>
    <w:rsid w:val="00E85E24"/>
    <w:rsid w:val="00E877A7"/>
    <w:rsid w:val="00E9007E"/>
    <w:rsid w:val="00E92BDE"/>
    <w:rsid w:val="00E96799"/>
    <w:rsid w:val="00EB1A54"/>
    <w:rsid w:val="00EC1907"/>
    <w:rsid w:val="00EC5C36"/>
    <w:rsid w:val="00EE245C"/>
    <w:rsid w:val="00EF3D91"/>
    <w:rsid w:val="00F21910"/>
    <w:rsid w:val="00F23677"/>
    <w:rsid w:val="00F23F3A"/>
    <w:rsid w:val="00F26DAB"/>
    <w:rsid w:val="00F3126F"/>
    <w:rsid w:val="00F448CD"/>
    <w:rsid w:val="00F459EE"/>
    <w:rsid w:val="00F91A3E"/>
    <w:rsid w:val="00FA1AA6"/>
    <w:rsid w:val="00FC7993"/>
    <w:rsid w:val="00FD1372"/>
    <w:rsid w:val="00FD1503"/>
    <w:rsid w:val="00FF399D"/>
    <w:rsid w:val="00FF5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EC26"/>
  <w15:chartTrackingRefBased/>
  <w15:docId w15:val="{52AC3D65-1787-4B59-A0F8-1F0F34AD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38"/>
    <w:pPr>
      <w:spacing w:after="0" w:line="240" w:lineRule="auto"/>
    </w:pPr>
    <w:rPr>
      <w:kern w:val="2"/>
      <w:sz w:val="24"/>
      <w:szCs w:val="24"/>
      <w14:ligatures w14:val="standardContextual"/>
    </w:rPr>
  </w:style>
  <w:style w:type="paragraph" w:styleId="Heading1">
    <w:name w:val="heading 1"/>
    <w:basedOn w:val="Normal"/>
    <w:next w:val="Normal"/>
    <w:link w:val="Heading1Char"/>
    <w:uiPriority w:val="9"/>
    <w:qFormat/>
    <w:rsid w:val="007D43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6E0B"/>
    <w:rPr>
      <w:sz w:val="16"/>
      <w:szCs w:val="16"/>
    </w:rPr>
  </w:style>
  <w:style w:type="paragraph" w:styleId="CommentText">
    <w:name w:val="annotation text"/>
    <w:basedOn w:val="Normal"/>
    <w:link w:val="CommentTextChar"/>
    <w:uiPriority w:val="99"/>
    <w:unhideWhenUsed/>
    <w:rsid w:val="00C76E0B"/>
    <w:pPr>
      <w:spacing w:after="200"/>
    </w:pPr>
    <w:rPr>
      <w:kern w:val="0"/>
      <w:sz w:val="20"/>
      <w:szCs w:val="20"/>
      <w:lang w:val="en-GB"/>
      <w14:ligatures w14:val="none"/>
    </w:rPr>
  </w:style>
  <w:style w:type="character" w:customStyle="1" w:styleId="CommentTextChar">
    <w:name w:val="Comment Text Char"/>
    <w:basedOn w:val="DefaultParagraphFont"/>
    <w:link w:val="CommentText"/>
    <w:uiPriority w:val="99"/>
    <w:rsid w:val="00C76E0B"/>
    <w:rPr>
      <w:sz w:val="20"/>
      <w:szCs w:val="20"/>
      <w:lang w:val="en-GB"/>
    </w:rPr>
  </w:style>
  <w:style w:type="paragraph" w:styleId="ListParagraph">
    <w:name w:val="List Paragraph"/>
    <w:basedOn w:val="Normal"/>
    <w:uiPriority w:val="34"/>
    <w:qFormat/>
    <w:rsid w:val="00C76E0B"/>
    <w:pPr>
      <w:pBdr>
        <w:top w:val="nil"/>
        <w:left w:val="nil"/>
        <w:bottom w:val="nil"/>
        <w:right w:val="nil"/>
        <w:between w:val="nil"/>
        <w:bar w:val="nil"/>
      </w:pBdr>
      <w:ind w:left="720"/>
      <w:contextualSpacing/>
    </w:pPr>
    <w:rPr>
      <w:rFonts w:ascii="Times New Roman" w:eastAsia="Arial Unicode MS" w:hAnsi="Times New Roman" w:cs="Times New Roman"/>
      <w:kern w:val="0"/>
      <w:bdr w:val="nil"/>
      <w:lang w:val="en-US"/>
      <w14:ligatures w14:val="none"/>
    </w:rPr>
  </w:style>
  <w:style w:type="paragraph" w:customStyle="1" w:styleId="Default">
    <w:name w:val="Default"/>
    <w:rsid w:val="00C76E0B"/>
    <w:pPr>
      <w:autoSpaceDE w:val="0"/>
      <w:autoSpaceDN w:val="0"/>
      <w:adjustRightInd w:val="0"/>
      <w:spacing w:after="0" w:line="240" w:lineRule="auto"/>
    </w:pPr>
    <w:rPr>
      <w:rFonts w:ascii="Verdana" w:hAnsi="Verdana" w:cs="Verdana"/>
      <w:color w:val="000000"/>
      <w:sz w:val="24"/>
      <w:szCs w:val="24"/>
      <w14:ligatures w14:val="standardContextual"/>
    </w:rPr>
  </w:style>
  <w:style w:type="paragraph" w:styleId="BalloonText">
    <w:name w:val="Balloon Text"/>
    <w:basedOn w:val="Normal"/>
    <w:link w:val="BalloonTextChar"/>
    <w:uiPriority w:val="99"/>
    <w:semiHidden/>
    <w:unhideWhenUsed/>
    <w:rsid w:val="00C76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E0B"/>
    <w:rPr>
      <w:rFonts w:ascii="Segoe UI" w:hAnsi="Segoe UI" w:cs="Segoe UI"/>
      <w:kern w:val="2"/>
      <w:sz w:val="18"/>
      <w:szCs w:val="18"/>
      <w14:ligatures w14:val="standardContextual"/>
    </w:rPr>
  </w:style>
  <w:style w:type="paragraph" w:styleId="Revision">
    <w:name w:val="Revision"/>
    <w:hidden/>
    <w:uiPriority w:val="99"/>
    <w:semiHidden/>
    <w:rsid w:val="008D6045"/>
    <w:pPr>
      <w:spacing w:after="0" w:line="240" w:lineRule="auto"/>
    </w:pPr>
    <w:rPr>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554F00"/>
    <w:pPr>
      <w:spacing w:after="0"/>
    </w:pPr>
    <w:rPr>
      <w:b/>
      <w:bCs/>
      <w:kern w:val="2"/>
      <w:lang w:val="nl-NL"/>
      <w14:ligatures w14:val="standardContextual"/>
    </w:rPr>
  </w:style>
  <w:style w:type="character" w:customStyle="1" w:styleId="CommentSubjectChar">
    <w:name w:val="Comment Subject Char"/>
    <w:basedOn w:val="CommentTextChar"/>
    <w:link w:val="CommentSubject"/>
    <w:uiPriority w:val="99"/>
    <w:semiHidden/>
    <w:rsid w:val="00554F00"/>
    <w:rPr>
      <w:b/>
      <w:bCs/>
      <w:kern w:val="2"/>
      <w:sz w:val="20"/>
      <w:szCs w:val="20"/>
      <w:lang w:val="en-GB"/>
      <w14:ligatures w14:val="standardContextual"/>
    </w:rPr>
  </w:style>
  <w:style w:type="character" w:customStyle="1" w:styleId="apple-converted-space">
    <w:name w:val="apple-converted-space"/>
    <w:basedOn w:val="DefaultParagraphFont"/>
    <w:rsid w:val="002C11E9"/>
  </w:style>
  <w:style w:type="paragraph" w:customStyle="1" w:styleId="Huisstijl-Gegevens">
    <w:name w:val="Huisstijl-Gegevens"/>
    <w:basedOn w:val="Normal"/>
    <w:qFormat/>
    <w:rsid w:val="004400E3"/>
    <w:pPr>
      <w:spacing w:line="280" w:lineRule="atLeast"/>
    </w:pPr>
    <w:rPr>
      <w:rFonts w:ascii="Verdana" w:eastAsia="Calibri" w:hAnsi="Verdana" w:cs="Times New Roman"/>
      <w:noProof/>
      <w:kern w:val="0"/>
      <w:sz w:val="20"/>
      <w:szCs w:val="20"/>
      <w:lang w:val="en-US"/>
      <w14:ligatures w14:val="none"/>
    </w:rPr>
  </w:style>
  <w:style w:type="paragraph" w:styleId="FootnoteText">
    <w:name w:val="footnote text"/>
    <w:basedOn w:val="Normal"/>
    <w:link w:val="FootnoteTextChar"/>
    <w:uiPriority w:val="99"/>
    <w:unhideWhenUsed/>
    <w:rsid w:val="004400E3"/>
    <w:pPr>
      <w:spacing w:line="280" w:lineRule="atLeast"/>
    </w:pPr>
    <w:rPr>
      <w:rFonts w:ascii="Constantia" w:eastAsia="Calibri" w:hAnsi="Constantia" w:cs="Times New Roman"/>
      <w:kern w:val="0"/>
      <w:sz w:val="20"/>
      <w:szCs w:val="20"/>
      <w14:ligatures w14:val="none"/>
    </w:rPr>
  </w:style>
  <w:style w:type="character" w:customStyle="1" w:styleId="FootnoteTextChar">
    <w:name w:val="Footnote Text Char"/>
    <w:basedOn w:val="DefaultParagraphFont"/>
    <w:link w:val="FootnoteText"/>
    <w:uiPriority w:val="99"/>
    <w:rsid w:val="004400E3"/>
    <w:rPr>
      <w:rFonts w:ascii="Constantia" w:eastAsia="Calibri" w:hAnsi="Constantia" w:cs="Times New Roman"/>
      <w:sz w:val="20"/>
      <w:szCs w:val="20"/>
    </w:rPr>
  </w:style>
  <w:style w:type="character" w:styleId="FootnoteReference">
    <w:name w:val="footnote reference"/>
    <w:uiPriority w:val="99"/>
    <w:unhideWhenUsed/>
    <w:rsid w:val="004400E3"/>
    <w:rPr>
      <w:vertAlign w:val="superscript"/>
    </w:rPr>
  </w:style>
  <w:style w:type="character" w:styleId="Hyperlink">
    <w:name w:val="Hyperlink"/>
    <w:basedOn w:val="DefaultParagraphFont"/>
    <w:uiPriority w:val="99"/>
    <w:unhideWhenUsed/>
    <w:rsid w:val="00851E0B"/>
    <w:rPr>
      <w:color w:val="0563C1" w:themeColor="hyperlink"/>
      <w:u w:val="single"/>
    </w:rPr>
  </w:style>
  <w:style w:type="character" w:customStyle="1" w:styleId="UnresolvedMention">
    <w:name w:val="Unresolved Mention"/>
    <w:basedOn w:val="DefaultParagraphFont"/>
    <w:uiPriority w:val="99"/>
    <w:semiHidden/>
    <w:unhideWhenUsed/>
    <w:rsid w:val="00851E0B"/>
    <w:rPr>
      <w:color w:val="605E5C"/>
      <w:shd w:val="clear" w:color="auto" w:fill="E1DFDD"/>
    </w:rPr>
  </w:style>
  <w:style w:type="character" w:styleId="IntenseEmphasis">
    <w:name w:val="Intense Emphasis"/>
    <w:basedOn w:val="DefaultParagraphFont"/>
    <w:uiPriority w:val="21"/>
    <w:qFormat/>
    <w:rsid w:val="007D43CC"/>
    <w:rPr>
      <w:i/>
      <w:iCs/>
      <w:color w:val="5B9BD5" w:themeColor="accent1"/>
    </w:rPr>
  </w:style>
  <w:style w:type="character" w:customStyle="1" w:styleId="Heading1Char">
    <w:name w:val="Heading 1 Char"/>
    <w:basedOn w:val="DefaultParagraphFont"/>
    <w:link w:val="Heading1"/>
    <w:uiPriority w:val="9"/>
    <w:rsid w:val="007D43CC"/>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54097">
      <w:bodyDiv w:val="1"/>
      <w:marLeft w:val="0"/>
      <w:marRight w:val="0"/>
      <w:marTop w:val="0"/>
      <w:marBottom w:val="0"/>
      <w:divBdr>
        <w:top w:val="none" w:sz="0" w:space="0" w:color="auto"/>
        <w:left w:val="none" w:sz="0" w:space="0" w:color="auto"/>
        <w:bottom w:val="none" w:sz="0" w:space="0" w:color="auto"/>
        <w:right w:val="none" w:sz="0" w:space="0" w:color="auto"/>
      </w:divBdr>
    </w:div>
    <w:div w:id="854610496">
      <w:bodyDiv w:val="1"/>
      <w:marLeft w:val="0"/>
      <w:marRight w:val="0"/>
      <w:marTop w:val="0"/>
      <w:marBottom w:val="0"/>
      <w:divBdr>
        <w:top w:val="none" w:sz="0" w:space="0" w:color="auto"/>
        <w:left w:val="none" w:sz="0" w:space="0" w:color="auto"/>
        <w:bottom w:val="none" w:sz="0" w:space="0" w:color="auto"/>
        <w:right w:val="none" w:sz="0" w:space="0" w:color="auto"/>
      </w:divBdr>
      <w:divsChild>
        <w:div w:id="188286508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258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356">
      <w:bodyDiv w:val="1"/>
      <w:marLeft w:val="0"/>
      <w:marRight w:val="0"/>
      <w:marTop w:val="0"/>
      <w:marBottom w:val="0"/>
      <w:divBdr>
        <w:top w:val="none" w:sz="0" w:space="0" w:color="auto"/>
        <w:left w:val="none" w:sz="0" w:space="0" w:color="auto"/>
        <w:bottom w:val="none" w:sz="0" w:space="0" w:color="auto"/>
        <w:right w:val="none" w:sz="0" w:space="0" w:color="auto"/>
      </w:divBdr>
    </w:div>
    <w:div w:id="944313312">
      <w:bodyDiv w:val="1"/>
      <w:marLeft w:val="0"/>
      <w:marRight w:val="0"/>
      <w:marTop w:val="0"/>
      <w:marBottom w:val="0"/>
      <w:divBdr>
        <w:top w:val="none" w:sz="0" w:space="0" w:color="auto"/>
        <w:left w:val="none" w:sz="0" w:space="0" w:color="auto"/>
        <w:bottom w:val="none" w:sz="0" w:space="0" w:color="auto"/>
        <w:right w:val="none" w:sz="0" w:space="0" w:color="auto"/>
      </w:divBdr>
    </w:div>
    <w:div w:id="1569344244">
      <w:bodyDiv w:val="1"/>
      <w:marLeft w:val="0"/>
      <w:marRight w:val="0"/>
      <w:marTop w:val="0"/>
      <w:marBottom w:val="0"/>
      <w:divBdr>
        <w:top w:val="none" w:sz="0" w:space="0" w:color="auto"/>
        <w:left w:val="none" w:sz="0" w:space="0" w:color="auto"/>
        <w:bottom w:val="none" w:sz="0" w:space="0" w:color="auto"/>
        <w:right w:val="none" w:sz="0" w:space="0" w:color="auto"/>
      </w:divBdr>
    </w:div>
    <w:div w:id="21391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528FDD4220354C8801146271982103" ma:contentTypeVersion="18" ma:contentTypeDescription="Een nieuw document maken." ma:contentTypeScope="" ma:versionID="9fc429fd7c8fc961c58fabbc3f713cdd">
  <xsd:schema xmlns:xsd="http://www.w3.org/2001/XMLSchema" xmlns:xs="http://www.w3.org/2001/XMLSchema" xmlns:p="http://schemas.microsoft.com/office/2006/metadata/properties" xmlns:ns2="d44ed80f-0d5c-4c37-b698-5f690907f1e4" xmlns:ns3="ffd89dec-7988-40de-991b-248cece3f6d5" targetNamespace="http://schemas.microsoft.com/office/2006/metadata/properties" ma:root="true" ma:fieldsID="b75b656da7663fa6ea8a3a3ca511460e" ns2:_="" ns3:_="">
    <xsd:import namespace="d44ed80f-0d5c-4c37-b698-5f690907f1e4"/>
    <xsd:import namespace="ffd89dec-7988-40de-991b-248cece3f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ed80f-0d5c-4c37-b698-5f690907f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e04b31b-0f5a-4359-84b9-937cee2b4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89dec-7988-40de-991b-248cece3f6d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a11a3eb-065b-4897-a9f5-5604ac39d29a}" ma:internalName="TaxCatchAll" ma:showField="CatchAllData" ma:web="ffd89dec-7988-40de-991b-248cece3f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B3B71-69A5-4104-9DE6-3FB16AD16E4A}">
  <ds:schemaRefs>
    <ds:schemaRef ds:uri="http://schemas.openxmlformats.org/officeDocument/2006/bibliography"/>
  </ds:schemaRefs>
</ds:datastoreItem>
</file>

<file path=customXml/itemProps2.xml><?xml version="1.0" encoding="utf-8"?>
<ds:datastoreItem xmlns:ds="http://schemas.openxmlformats.org/officeDocument/2006/customXml" ds:itemID="{1DCA1D42-D715-4C83-A637-7F996CF11F01}"/>
</file>

<file path=customXml/itemProps3.xml><?xml version="1.0" encoding="utf-8"?>
<ds:datastoreItem xmlns:ds="http://schemas.openxmlformats.org/officeDocument/2006/customXml" ds:itemID="{78DA9568-4282-41C0-9997-B6087FD81AA6}"/>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9659</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Maasrticht University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Ancion, Denis (BU)</dc:creator>
  <cp:keywords/>
  <dc:description/>
  <cp:lastModifiedBy>Ancion, Denis (BU)</cp:lastModifiedBy>
  <cp:revision>2</cp:revision>
  <dcterms:created xsi:type="dcterms:W3CDTF">2024-03-21T13:37:00Z</dcterms:created>
  <dcterms:modified xsi:type="dcterms:W3CDTF">2024-03-21T13:37:00Z</dcterms:modified>
</cp:coreProperties>
</file>